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AB" w:rsidRPr="004B20AB" w:rsidRDefault="004B20AB" w:rsidP="004B20AB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</w:pPr>
      <w:r w:rsidRPr="00BF2C4C">
        <w:rPr>
          <w:rFonts w:ascii="Arial" w:eastAsia="Times New Roman" w:hAnsi="Arial" w:cs="Arial"/>
          <w:b/>
          <w:noProof/>
          <w:color w:val="777777"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4A733DE" wp14:editId="6D7D898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0205" cy="485775"/>
            <wp:effectExtent l="0" t="0" r="0" b="9525"/>
            <wp:wrapSquare wrapText="bothSides"/>
            <wp:docPr id="1" name="Imagen 1" descr="C:\Users\Maria Reina Movil-PC\Desktop\insignia maria re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Reina Movil-PC\Desktop\insignia maria re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P</w:t>
      </w:r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 xml:space="preserve">rofesora </w:t>
      </w:r>
      <w:proofErr w:type="spellStart"/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Giovana</w:t>
      </w:r>
      <w:proofErr w:type="spellEnd"/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 xml:space="preserve"> González</w:t>
      </w:r>
    </w:p>
    <w:p w:rsidR="004B20AB" w:rsidRDefault="004B20AB" w:rsidP="004B20AB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Colegio María Reina</w:t>
      </w:r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br w:type="textWrapping" w:clear="all"/>
      </w:r>
    </w:p>
    <w:p w:rsidR="004B20AB" w:rsidRPr="00DA5363" w:rsidRDefault="004B20AB" w:rsidP="004B20AB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color w:val="777777"/>
          <w:sz w:val="20"/>
          <w:szCs w:val="20"/>
          <w:u w:val="single"/>
          <w:lang w:eastAsia="es-CL"/>
        </w:rPr>
      </w:pPr>
      <w:r w:rsidRPr="00DA5363">
        <w:rPr>
          <w:rFonts w:ascii="Arial" w:eastAsia="Times New Roman" w:hAnsi="Arial" w:cs="Arial"/>
          <w:b/>
          <w:color w:val="777777"/>
          <w:sz w:val="20"/>
          <w:szCs w:val="20"/>
          <w:u w:val="single"/>
          <w:lang w:eastAsia="es-CL"/>
        </w:rPr>
        <w:t>GUIA DE EDUCACION FISICA</w:t>
      </w:r>
    </w:p>
    <w:p w:rsidR="004B20AB" w:rsidRDefault="004B20AB" w:rsidP="004B20A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Señor apoderado, con la finalidad de continuar con el proceso enseñanza / aprendizaje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de su pupilo en la asign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atura de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E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ducación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F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ísica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,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hago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envío de la presente guía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de trabajo 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con el fin de avanzar en los contenidos estimados para este semestre.</w:t>
      </w:r>
    </w:p>
    <w:p w:rsidR="004B20AB" w:rsidRPr="00BF2C4C" w:rsidRDefault="004B20AB" w:rsidP="004B20A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Indicaciones:</w:t>
      </w:r>
    </w:p>
    <w:p w:rsidR="004B20AB" w:rsidRDefault="004B20AB" w:rsidP="004B20A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1.-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Para desarrollar la guía en forma adecuada  el alumno junto a un adulto deberá l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eer toda la información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adjunta, y de esta forma comprender mejor lo que será solicitado  realizar.</w:t>
      </w:r>
    </w:p>
    <w:p w:rsidR="004B20AB" w:rsidRDefault="004B20AB" w:rsidP="004B20A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2.- Debido a la necesidad de aprendizaje previa al inicio de la unidad n</w:t>
      </w:r>
      <w:proofErr w:type="gramStart"/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,1</w:t>
      </w:r>
      <w:proofErr w:type="gramEnd"/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(Habilidades motoras básica) es de suma necesidad que su pupilo aprenda la relación del cuerpo humano con el desarrollo del movimiento</w:t>
      </w:r>
    </w:p>
    <w:p w:rsidR="004B20AB" w:rsidRPr="00BF2C4C" w:rsidRDefault="004B20AB" w:rsidP="004B20A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3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.- La evaluación de la guía será con puntuación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en cada pregunta a desarrollar, y en cada ítem se dará a conocer la ponderación.</w:t>
      </w:r>
    </w:p>
    <w:p w:rsidR="004B20AB" w:rsidRDefault="004B20AB"/>
    <w:p w:rsidR="00783AE3" w:rsidRPr="00783AE3" w:rsidRDefault="00783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83AE3">
        <w:rPr>
          <w:rFonts w:ascii="Arial" w:hAnsi="Arial" w:cs="Arial"/>
        </w:rPr>
        <w:t>Esquema acla</w:t>
      </w:r>
      <w:r>
        <w:rPr>
          <w:rFonts w:ascii="Arial" w:hAnsi="Arial" w:cs="Arial"/>
        </w:rPr>
        <w:t>ratorio para realizar el desarrollo de la guía</w:t>
      </w:r>
    </w:p>
    <w:p w:rsidR="00783AE3" w:rsidRDefault="00783AE3">
      <w:r>
        <w:rPr>
          <w:noProof/>
          <w:lang w:eastAsia="es-CL"/>
        </w:rPr>
        <w:drawing>
          <wp:inline distT="0" distB="0" distL="0" distR="0" wp14:anchorId="6EF0054B" wp14:editId="26666E7C">
            <wp:extent cx="4607580" cy="3848496"/>
            <wp:effectExtent l="0" t="0" r="2540" b="0"/>
            <wp:docPr id="2" name="Imagen 2" descr="Resultado de imagen para habilidades motora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habilidades motoras bas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601" cy="38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E3" w:rsidRDefault="00783AE3"/>
    <w:p w:rsidR="00783AE3" w:rsidRDefault="00783AE3"/>
    <w:p w:rsidR="007F56E7" w:rsidRDefault="007F56E7"/>
    <w:p w:rsidR="007F56E7" w:rsidRDefault="007F56E7"/>
    <w:p w:rsidR="007F56E7" w:rsidRDefault="007F56E7"/>
    <w:p w:rsidR="004B20AB" w:rsidRDefault="004B20AB" w:rsidP="004B20AB">
      <w:pPr>
        <w:rPr>
          <w:rFonts w:ascii="Arial" w:hAnsi="Arial" w:cs="Arial"/>
        </w:rPr>
      </w:pPr>
    </w:p>
    <w:p w:rsidR="00783AE3" w:rsidRDefault="00783AE3" w:rsidP="004B20AB">
      <w:pPr>
        <w:rPr>
          <w:rFonts w:ascii="Arial" w:hAnsi="Arial" w:cs="Arial"/>
          <w:b/>
        </w:rPr>
      </w:pPr>
      <w:r w:rsidRPr="00783AE3">
        <w:rPr>
          <w:rFonts w:ascii="Arial" w:hAnsi="Arial" w:cs="Arial"/>
          <w:b/>
        </w:rPr>
        <w:lastRenderedPageBreak/>
        <w:t>ACTIVIDAD N.1</w:t>
      </w:r>
    </w:p>
    <w:p w:rsidR="00783AE3" w:rsidRDefault="00783AE3" w:rsidP="00783A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partir del diagrama antes visto y que previamente al desarrollo de la guía  haya sido aclarado al alumno deberá realizar lo siguiente:</w:t>
      </w:r>
    </w:p>
    <w:p w:rsidR="00783AE3" w:rsidRDefault="00783AE3" w:rsidP="00783A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cada cuadro deberás dibujar 2 acciones que en tu vida cotidiana realizas para potenciar el desarrollo de tus habilidades.</w:t>
      </w:r>
      <w:r w:rsidR="007F56E7">
        <w:rPr>
          <w:rFonts w:ascii="Arial" w:hAnsi="Arial" w:cs="Arial"/>
          <w:b/>
        </w:rPr>
        <w:t xml:space="preserve"> El dibujo debe  representar en forma clara la habilidad, es el niño quien deberá dibujarlo</w:t>
      </w:r>
      <w:r w:rsidR="00FC2361">
        <w:rPr>
          <w:rFonts w:ascii="Arial" w:hAnsi="Arial" w:cs="Arial"/>
          <w:b/>
          <w:color w:val="FF0000"/>
        </w:rPr>
        <w:t>.(10 PUNTOS</w:t>
      </w:r>
      <w:r w:rsidR="007F56E7" w:rsidRPr="00FC2361">
        <w:rPr>
          <w:rFonts w:ascii="Arial" w:hAnsi="Arial" w:cs="Arial"/>
          <w:b/>
          <w:color w:val="FF0000"/>
        </w:rPr>
        <w:t xml:space="preserve">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783AE3" w:rsidTr="00783AE3">
        <w:tc>
          <w:tcPr>
            <w:tcW w:w="4490" w:type="dxa"/>
          </w:tcPr>
          <w:p w:rsidR="00783AE3" w:rsidRPr="00445399" w:rsidRDefault="007F56E7" w:rsidP="00783AE3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SALTO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83AE3" w:rsidRDefault="00783AE3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783AE3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783A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83AE3" w:rsidRDefault="007F56E7" w:rsidP="00783A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SALTO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7F56E7" w:rsidTr="00C773EF"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EQUILIBRIO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EQUILIBRIO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56E7" w:rsidTr="00C773EF"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GIRO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GIRO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56E7" w:rsidTr="00C773EF">
        <w:tc>
          <w:tcPr>
            <w:tcW w:w="4490" w:type="dxa"/>
          </w:tcPr>
          <w:p w:rsidR="00CB3CE0" w:rsidRDefault="007F56E7" w:rsidP="00CB3C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DESPLAZAMIENO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CB3CE0" w:rsidRDefault="007F56E7" w:rsidP="00CB3C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DESPLAZAMIENTO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56E7" w:rsidTr="00C773EF"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COORDINACION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CB3CE0" w:rsidRPr="00445399" w:rsidRDefault="007F56E7" w:rsidP="00CB3CE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COORDINACION</w:t>
            </w:r>
            <w:r w:rsidR="00CB3CE0">
              <w:rPr>
                <w:rFonts w:ascii="Arial" w:hAnsi="Arial" w:cs="Arial"/>
                <w:b/>
              </w:rPr>
              <w:t xml:space="preserve"> </w:t>
            </w:r>
            <w:r w:rsidR="00CB3CE0" w:rsidRPr="00445399">
              <w:rPr>
                <w:rFonts w:ascii="Arial" w:hAnsi="Arial" w:cs="Arial"/>
                <w:b/>
                <w:color w:val="FF0000"/>
              </w:rPr>
              <w:t xml:space="preserve">(1 </w:t>
            </w:r>
            <w:proofErr w:type="spellStart"/>
            <w:r w:rsidR="00CB3CE0" w:rsidRPr="00445399">
              <w:rPr>
                <w:rFonts w:ascii="Arial" w:hAnsi="Arial" w:cs="Arial"/>
                <w:b/>
                <w:color w:val="FF0000"/>
              </w:rPr>
              <w:t>pto</w:t>
            </w:r>
            <w:proofErr w:type="spellEnd"/>
            <w:r w:rsidR="00CB3CE0" w:rsidRPr="00445399">
              <w:rPr>
                <w:rFonts w:ascii="Arial" w:hAnsi="Arial" w:cs="Arial"/>
                <w:b/>
                <w:color w:val="FF0000"/>
              </w:rPr>
              <w:t>.)</w:t>
            </w:r>
          </w:p>
          <w:p w:rsidR="007F56E7" w:rsidRDefault="007F56E7" w:rsidP="00C773EF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CB3CE0" w:rsidRDefault="00CB3CE0" w:rsidP="00CB3CE0">
      <w:pPr>
        <w:rPr>
          <w:rFonts w:ascii="Arial" w:hAnsi="Arial" w:cs="Arial"/>
          <w:b/>
        </w:rPr>
      </w:pPr>
      <w:r w:rsidRPr="00783AE3">
        <w:rPr>
          <w:rFonts w:ascii="Arial" w:hAnsi="Arial" w:cs="Arial"/>
          <w:b/>
        </w:rPr>
        <w:lastRenderedPageBreak/>
        <w:t>ACTIVIDAD N.</w:t>
      </w:r>
      <w:r>
        <w:rPr>
          <w:rFonts w:ascii="Arial" w:hAnsi="Arial" w:cs="Arial"/>
          <w:b/>
        </w:rPr>
        <w:t>2</w:t>
      </w:r>
    </w:p>
    <w:p w:rsidR="00982DE5" w:rsidRDefault="00640FDF" w:rsidP="00982D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F3A4C" w:rsidRPr="00982DE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los </w:t>
      </w:r>
      <w:r w:rsidR="004F3A4C" w:rsidRPr="00982DE5">
        <w:rPr>
          <w:rFonts w:ascii="Arial" w:hAnsi="Arial" w:cs="Arial"/>
          <w:b/>
        </w:rPr>
        <w:t xml:space="preserve">siguiente </w:t>
      </w:r>
      <w:r w:rsidR="00982DE5" w:rsidRPr="00982DE5">
        <w:rPr>
          <w:rFonts w:ascii="Arial" w:hAnsi="Arial" w:cs="Arial"/>
          <w:b/>
        </w:rPr>
        <w:t>diagrama</w:t>
      </w:r>
      <w:r>
        <w:rPr>
          <w:rFonts w:ascii="Arial" w:hAnsi="Arial" w:cs="Arial"/>
          <w:b/>
        </w:rPr>
        <w:t>s</w:t>
      </w:r>
      <w:r w:rsidR="00982DE5" w:rsidRPr="00982DE5">
        <w:rPr>
          <w:rFonts w:ascii="Arial" w:hAnsi="Arial" w:cs="Arial"/>
          <w:b/>
        </w:rPr>
        <w:t xml:space="preserve"> </w:t>
      </w:r>
      <w:r w:rsidR="004F3A4C" w:rsidRPr="00982DE5">
        <w:rPr>
          <w:rFonts w:ascii="Arial" w:hAnsi="Arial" w:cs="Arial"/>
          <w:b/>
        </w:rPr>
        <w:t xml:space="preserve">el </w:t>
      </w:r>
      <w:r w:rsidR="00982DE5" w:rsidRPr="00982DE5">
        <w:rPr>
          <w:rFonts w:ascii="Arial" w:hAnsi="Arial" w:cs="Arial"/>
          <w:b/>
        </w:rPr>
        <w:t xml:space="preserve">alumno </w:t>
      </w:r>
      <w:r w:rsidR="004F3A4C" w:rsidRPr="00982DE5">
        <w:rPr>
          <w:rFonts w:ascii="Arial" w:hAnsi="Arial" w:cs="Arial"/>
          <w:b/>
        </w:rPr>
        <w:t xml:space="preserve">deberá colorear cada flecha </w:t>
      </w:r>
      <w:r w:rsidR="00982DE5" w:rsidRPr="00982DE5">
        <w:rPr>
          <w:rFonts w:ascii="Arial" w:hAnsi="Arial" w:cs="Arial"/>
          <w:b/>
        </w:rPr>
        <w:t xml:space="preserve">en blanco </w:t>
      </w:r>
      <w:r w:rsidR="004F3A4C" w:rsidRPr="00982DE5">
        <w:rPr>
          <w:rFonts w:ascii="Arial" w:hAnsi="Arial" w:cs="Arial"/>
          <w:b/>
        </w:rPr>
        <w:t xml:space="preserve">según </w:t>
      </w:r>
      <w:r w:rsidR="00982DE5" w:rsidRPr="00982DE5">
        <w:rPr>
          <w:rFonts w:ascii="Arial" w:hAnsi="Arial" w:cs="Arial"/>
          <w:b/>
        </w:rPr>
        <w:t>el color de la orientación indicada en la parte superior del dibujo.</w:t>
      </w:r>
      <w:r w:rsidR="00982DE5">
        <w:rPr>
          <w:rFonts w:ascii="Arial" w:hAnsi="Arial" w:cs="Arial"/>
          <w:b/>
        </w:rPr>
        <w:t xml:space="preserve"> </w:t>
      </w:r>
    </w:p>
    <w:p w:rsidR="00982DE5" w:rsidRPr="00982DE5" w:rsidRDefault="00982DE5" w:rsidP="00982DE5">
      <w:pPr>
        <w:pStyle w:val="Prrafodelista"/>
        <w:jc w:val="both"/>
        <w:rPr>
          <w:rFonts w:ascii="Arial" w:hAnsi="Arial" w:cs="Arial"/>
          <w:b/>
        </w:rPr>
      </w:pPr>
    </w:p>
    <w:p w:rsidR="00CB3CE0" w:rsidRPr="00982DE5" w:rsidRDefault="00982DE5" w:rsidP="00982D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82DE5">
        <w:rPr>
          <w:rFonts w:ascii="Arial" w:hAnsi="Arial" w:cs="Arial"/>
          <w:b/>
        </w:rPr>
        <w:t>A</w:t>
      </w:r>
      <w:r w:rsidR="004F3A4C" w:rsidRPr="00982DE5">
        <w:rPr>
          <w:rFonts w:ascii="Arial" w:hAnsi="Arial" w:cs="Arial"/>
          <w:b/>
        </w:rPr>
        <w:t xml:space="preserve">demás deberá reconocer y escribir las 4 orientaciones de dirección y lado. </w:t>
      </w:r>
    </w:p>
    <w:p w:rsidR="004F3A4C" w:rsidRDefault="00982DE5" w:rsidP="004B20AB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Al pintar lo debera hacer con lapiz de color (no plumones) en </w:t>
      </w:r>
      <w:r w:rsidRPr="00982DE5">
        <w:rPr>
          <w:rFonts w:ascii="Arial" w:hAnsi="Arial" w:cs="Arial"/>
          <w:noProof/>
          <w:sz w:val="24"/>
          <w:szCs w:val="24"/>
          <w:lang w:eastAsia="es-CL"/>
        </w:rPr>
        <w:t xml:space="preserve"> forma adecuada y respetar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982DE5">
        <w:rPr>
          <w:rFonts w:ascii="Arial" w:hAnsi="Arial" w:cs="Arial"/>
          <w:noProof/>
          <w:sz w:val="24"/>
          <w:szCs w:val="24"/>
          <w:lang w:eastAsia="es-CL"/>
        </w:rPr>
        <w:t>los margenes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de cada flecha  </w:t>
      </w:r>
      <w:r w:rsidRPr="00FC2361">
        <w:rPr>
          <w:rFonts w:ascii="Arial" w:hAnsi="Arial" w:cs="Arial"/>
          <w:noProof/>
          <w:color w:val="FF0000"/>
          <w:sz w:val="24"/>
          <w:szCs w:val="24"/>
          <w:lang w:eastAsia="es-CL"/>
        </w:rPr>
        <w:t xml:space="preserve">(6 </w:t>
      </w:r>
      <w:r w:rsidR="00FC2361">
        <w:rPr>
          <w:rFonts w:ascii="Arial" w:hAnsi="Arial" w:cs="Arial"/>
          <w:noProof/>
          <w:color w:val="FF0000"/>
          <w:sz w:val="24"/>
          <w:szCs w:val="24"/>
          <w:lang w:eastAsia="es-CL"/>
        </w:rPr>
        <w:t>PUNTOS</w:t>
      </w:r>
      <w:r w:rsidRPr="00FC2361">
        <w:rPr>
          <w:rFonts w:ascii="Arial" w:hAnsi="Arial" w:cs="Arial"/>
          <w:noProof/>
          <w:color w:val="FF0000"/>
          <w:sz w:val="24"/>
          <w:szCs w:val="24"/>
          <w:lang w:eastAsia="es-CL"/>
        </w:rPr>
        <w:t>)</w:t>
      </w:r>
    </w:p>
    <w:p w:rsidR="00982DE5" w:rsidRPr="00982DE5" w:rsidRDefault="00982DE5" w:rsidP="004B20A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982DE5" w:rsidRDefault="00982DE5" w:rsidP="004B20AB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4178596" cy="3102727"/>
            <wp:effectExtent l="0" t="0" r="0" b="2540"/>
            <wp:docPr id="6" name="Imagen 6" descr="C:\Users\Maria Reina Movil-PC\Downloads\IMG_20200316_23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Reina Movil-PC\Downloads\IMG_20200316_2327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6" cy="3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E5" w:rsidRPr="00640FDF" w:rsidRDefault="00640FDF" w:rsidP="004B20AB">
      <w:pPr>
        <w:rPr>
          <w:rFonts w:ascii="Arial" w:hAnsi="Arial" w:cs="Arial"/>
          <w:b/>
          <w:noProof/>
          <w:lang w:eastAsia="es-CL"/>
        </w:rPr>
      </w:pPr>
      <w:r w:rsidRPr="00640FDF">
        <w:rPr>
          <w:rFonts w:ascii="Arial" w:hAnsi="Arial" w:cs="Arial"/>
          <w:b/>
          <w:noProof/>
          <w:lang w:eastAsia="es-CL"/>
        </w:rPr>
        <w:t xml:space="preserve">DEBE ESCRIBIR SOLO  LA INICIAL DE LA PALABRA </w:t>
      </w:r>
      <w:r>
        <w:rPr>
          <w:rFonts w:ascii="Arial" w:hAnsi="Arial" w:cs="Arial"/>
          <w:b/>
          <w:noProof/>
          <w:lang w:eastAsia="es-CL"/>
        </w:rPr>
        <w:t xml:space="preserve">SEGÚN INDICA EL COLOR DE LA FLECHA QUE SE MUESTRA EN EL DIAGRAMA </w:t>
      </w:r>
      <w:r w:rsidR="00054331" w:rsidRPr="00FC2361">
        <w:rPr>
          <w:rFonts w:ascii="Arial" w:hAnsi="Arial" w:cs="Arial"/>
          <w:b/>
          <w:noProof/>
          <w:color w:val="FF0000"/>
          <w:lang w:eastAsia="es-CL"/>
        </w:rPr>
        <w:t>(4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 xml:space="preserve"> P</w:t>
      </w:r>
      <w:r w:rsidR="00FC2361">
        <w:rPr>
          <w:rFonts w:ascii="Arial" w:hAnsi="Arial" w:cs="Arial"/>
          <w:b/>
          <w:noProof/>
          <w:color w:val="FF0000"/>
          <w:lang w:eastAsia="es-CL"/>
        </w:rPr>
        <w:t>UN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T</w:t>
      </w:r>
      <w:r w:rsidR="00FC2361">
        <w:rPr>
          <w:rFonts w:ascii="Arial" w:hAnsi="Arial" w:cs="Arial"/>
          <w:b/>
          <w:noProof/>
          <w:color w:val="FF0000"/>
          <w:lang w:eastAsia="es-CL"/>
        </w:rPr>
        <w:t>O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S)</w:t>
      </w:r>
    </w:p>
    <w:p w:rsidR="00640FDF" w:rsidRDefault="00640FDF" w:rsidP="004B20AB">
      <w:pPr>
        <w:rPr>
          <w:noProof/>
          <w:color w:val="FF0000"/>
          <w:lang w:eastAsia="es-CL"/>
        </w:rPr>
      </w:pPr>
    </w:p>
    <w:p w:rsidR="00640FDF" w:rsidRDefault="00640FDF" w:rsidP="004B20AB">
      <w:pPr>
        <w:rPr>
          <w:rFonts w:ascii="Arial" w:hAnsi="Arial" w:cs="Arial"/>
          <w:noProof/>
          <w:color w:val="0070C0"/>
          <w:lang w:eastAsia="es-CL"/>
        </w:rPr>
      </w:pPr>
      <w:r>
        <w:rPr>
          <w:rFonts w:ascii="Arial" w:hAnsi="Arial" w:cs="Arial"/>
          <w:noProof/>
          <w:color w:val="FF0000"/>
          <w:lang w:eastAsia="es-CL"/>
        </w:rPr>
        <w:t xml:space="preserve">ROJO___________                        </w:t>
      </w:r>
      <w:r>
        <w:rPr>
          <w:rFonts w:ascii="Arial" w:hAnsi="Arial" w:cs="Arial"/>
          <w:noProof/>
          <w:color w:val="00B050"/>
          <w:lang w:eastAsia="es-CL"/>
        </w:rPr>
        <w:t xml:space="preserve">VERDE__________            </w:t>
      </w:r>
      <w:r>
        <w:rPr>
          <w:rFonts w:ascii="Arial" w:hAnsi="Arial" w:cs="Arial"/>
          <w:noProof/>
          <w:color w:val="FFC000"/>
          <w:lang w:eastAsia="es-CL"/>
        </w:rPr>
        <w:t xml:space="preserve">AMARILLO ____________       </w:t>
      </w:r>
      <w:r>
        <w:rPr>
          <w:rFonts w:ascii="Arial" w:hAnsi="Arial" w:cs="Arial"/>
          <w:noProof/>
          <w:color w:val="0070C0"/>
          <w:lang w:eastAsia="es-CL"/>
        </w:rPr>
        <w:t xml:space="preserve">  </w:t>
      </w:r>
    </w:p>
    <w:p w:rsidR="00640FDF" w:rsidRDefault="00640FDF" w:rsidP="004B20AB">
      <w:pPr>
        <w:rPr>
          <w:rFonts w:ascii="Arial" w:hAnsi="Arial" w:cs="Arial"/>
          <w:noProof/>
          <w:color w:val="0070C0"/>
          <w:lang w:eastAsia="es-CL"/>
        </w:rPr>
      </w:pPr>
      <w:r>
        <w:rPr>
          <w:rFonts w:ascii="Arial" w:hAnsi="Arial" w:cs="Arial"/>
          <w:noProof/>
          <w:color w:val="0070C0"/>
          <w:lang w:eastAsia="es-CL"/>
        </w:rPr>
        <w:t>AZUL__________</w:t>
      </w:r>
    </w:p>
    <w:p w:rsidR="00640FDF" w:rsidRDefault="00640FDF" w:rsidP="004B20AB">
      <w:pPr>
        <w:rPr>
          <w:rFonts w:ascii="Arial" w:hAnsi="Arial" w:cs="Arial"/>
          <w:noProof/>
          <w:color w:val="0070C0"/>
          <w:lang w:eastAsia="es-CL"/>
        </w:rPr>
      </w:pPr>
    </w:p>
    <w:p w:rsidR="00054331" w:rsidRDefault="00054331" w:rsidP="000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noProof/>
          <w:lang w:eastAsia="es-CL"/>
        </w:rPr>
      </w:pPr>
      <w:r w:rsidRPr="00054331">
        <w:rPr>
          <w:rFonts w:ascii="Arial" w:hAnsi="Arial" w:cs="Arial"/>
          <w:b/>
          <w:noProof/>
          <w:lang w:eastAsia="es-CL"/>
        </w:rPr>
        <w:t xml:space="preserve">Al pintar lo debera hacer con lapiz de color (no plumones) en  forma adecuada y respetar los margenes de cada flecha </w:t>
      </w:r>
      <w:r>
        <w:rPr>
          <w:rFonts w:ascii="Arial" w:hAnsi="Arial" w:cs="Arial"/>
          <w:b/>
          <w:noProof/>
          <w:lang w:eastAsia="es-CL"/>
        </w:rPr>
        <w:t xml:space="preserve"> 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(6</w:t>
      </w:r>
      <w:r w:rsidR="00FC2361">
        <w:rPr>
          <w:rFonts w:ascii="Arial" w:hAnsi="Arial" w:cs="Arial"/>
          <w:b/>
          <w:noProof/>
          <w:color w:val="FF0000"/>
          <w:lang w:eastAsia="es-CL"/>
        </w:rPr>
        <w:t xml:space="preserve"> PUNTOS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)</w:t>
      </w:r>
    </w:p>
    <w:p w:rsidR="00054331" w:rsidRPr="00054331" w:rsidRDefault="00054331" w:rsidP="00054331">
      <w:pPr>
        <w:pStyle w:val="Prrafodelista"/>
        <w:jc w:val="both"/>
        <w:rPr>
          <w:rFonts w:ascii="Arial" w:hAnsi="Arial" w:cs="Arial"/>
          <w:b/>
          <w:noProof/>
          <w:lang w:eastAsia="es-CL"/>
        </w:rPr>
      </w:pPr>
    </w:p>
    <w:p w:rsidR="00054331" w:rsidRPr="00054331" w:rsidRDefault="00054331" w:rsidP="000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noProof/>
          <w:lang w:eastAsia="es-CL"/>
        </w:rPr>
      </w:pPr>
      <w:r w:rsidRPr="00054331">
        <w:rPr>
          <w:rFonts w:ascii="Arial" w:hAnsi="Arial" w:cs="Arial"/>
          <w:b/>
          <w:noProof/>
          <w:lang w:eastAsia="es-CL"/>
        </w:rPr>
        <w:t xml:space="preserve">DEBE ESCRIBIR SOLO  LA INICIAL DE LA PALABRA SEGÚN INDICA EL COLOR DE LA FLECHA QUE SE MUESTRA EN EL DIAGRAMA 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(2 P</w:t>
      </w:r>
      <w:r w:rsidR="00FC2361">
        <w:rPr>
          <w:rFonts w:ascii="Arial" w:hAnsi="Arial" w:cs="Arial"/>
          <w:b/>
          <w:noProof/>
          <w:color w:val="FF0000"/>
          <w:lang w:eastAsia="es-CL"/>
        </w:rPr>
        <w:t>UNTOS</w:t>
      </w:r>
      <w:r w:rsidRPr="00FC2361">
        <w:rPr>
          <w:rFonts w:ascii="Arial" w:hAnsi="Arial" w:cs="Arial"/>
          <w:b/>
          <w:noProof/>
          <w:color w:val="FF0000"/>
          <w:lang w:eastAsia="es-CL"/>
        </w:rPr>
        <w:t>)</w:t>
      </w:r>
    </w:p>
    <w:p w:rsidR="00640FDF" w:rsidRDefault="00640FDF" w:rsidP="00054331">
      <w:pPr>
        <w:jc w:val="both"/>
        <w:rPr>
          <w:rFonts w:ascii="Arial" w:hAnsi="Arial" w:cs="Arial"/>
          <w:noProof/>
          <w:color w:val="0070C0"/>
          <w:lang w:eastAsia="es-CL"/>
        </w:rPr>
      </w:pPr>
    </w:p>
    <w:p w:rsidR="00054331" w:rsidRDefault="004F3A4C" w:rsidP="004B20AB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C937B94" wp14:editId="00F8A21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1610" cy="2732405"/>
            <wp:effectExtent l="0" t="0" r="2540" b="0"/>
            <wp:wrapSquare wrapText="bothSides"/>
            <wp:docPr id="5" name="Imagen 5" descr="C:\Users\Maria Reina Movil-PC\Downloads\IMG_20200316_232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Reina Movil-PC\Downloads\IMG_20200316_2328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DF">
        <w:rPr>
          <w:noProof/>
          <w:lang w:eastAsia="es-CL"/>
        </w:rPr>
        <w:t xml:space="preserve">         </w:t>
      </w:r>
    </w:p>
    <w:p w:rsidR="00054331" w:rsidRDefault="00054331" w:rsidP="004B20AB">
      <w:pPr>
        <w:rPr>
          <w:noProof/>
          <w:lang w:eastAsia="es-CL"/>
        </w:rPr>
      </w:pPr>
    </w:p>
    <w:p w:rsidR="00054331" w:rsidRDefault="00054331" w:rsidP="004B20AB">
      <w:pPr>
        <w:rPr>
          <w:noProof/>
          <w:lang w:eastAsia="es-CL"/>
        </w:rPr>
      </w:pPr>
    </w:p>
    <w:p w:rsidR="00640FDF" w:rsidRDefault="00054331" w:rsidP="004B20AB">
      <w:pPr>
        <w:rPr>
          <w:rFonts w:ascii="Arial" w:hAnsi="Arial" w:cs="Arial"/>
          <w:noProof/>
          <w:color w:val="00B050"/>
          <w:sz w:val="24"/>
          <w:szCs w:val="24"/>
          <w:lang w:eastAsia="es-CL"/>
        </w:rPr>
      </w:pPr>
      <w:r>
        <w:rPr>
          <w:noProof/>
          <w:lang w:eastAsia="es-CL"/>
        </w:rPr>
        <w:t xml:space="preserve">                   </w:t>
      </w:r>
      <w:r w:rsidR="00640FDF" w:rsidRPr="00640FDF">
        <w:rPr>
          <w:rFonts w:ascii="Arial" w:hAnsi="Arial" w:cs="Arial"/>
          <w:noProof/>
          <w:color w:val="00B050"/>
          <w:sz w:val="24"/>
          <w:szCs w:val="24"/>
          <w:lang w:eastAsia="es-CL"/>
        </w:rPr>
        <w:t>VERDE_______________</w:t>
      </w:r>
    </w:p>
    <w:p w:rsidR="00640FDF" w:rsidRDefault="00640FDF" w:rsidP="004B20AB">
      <w:pPr>
        <w:rPr>
          <w:rFonts w:ascii="Arial" w:hAnsi="Arial" w:cs="Arial"/>
          <w:noProof/>
          <w:color w:val="00B050"/>
          <w:sz w:val="24"/>
          <w:szCs w:val="24"/>
          <w:lang w:eastAsia="es-CL"/>
        </w:rPr>
      </w:pPr>
    </w:p>
    <w:p w:rsidR="004D4138" w:rsidRPr="004B20AB" w:rsidRDefault="00640FDF" w:rsidP="00054331">
      <w:r>
        <w:rPr>
          <w:rFonts w:ascii="Arial" w:hAnsi="Arial" w:cs="Arial"/>
          <w:noProof/>
          <w:color w:val="00B050"/>
          <w:sz w:val="24"/>
          <w:szCs w:val="24"/>
          <w:lang w:eastAsia="es-CL"/>
        </w:rPr>
        <w:t xml:space="preserve">       </w:t>
      </w:r>
      <w:r w:rsidR="00054331">
        <w:rPr>
          <w:rFonts w:ascii="Arial" w:hAnsi="Arial" w:cs="Arial"/>
          <w:noProof/>
          <w:color w:val="00B050"/>
          <w:sz w:val="24"/>
          <w:szCs w:val="24"/>
          <w:lang w:eastAsia="es-CL"/>
        </w:rPr>
        <w:t xml:space="preserve">       </w:t>
      </w:r>
      <w:r>
        <w:rPr>
          <w:rFonts w:ascii="Arial" w:hAnsi="Arial" w:cs="Arial"/>
          <w:noProof/>
          <w:color w:val="FFC000"/>
          <w:sz w:val="24"/>
          <w:szCs w:val="24"/>
          <w:lang w:eastAsia="es-CL"/>
        </w:rPr>
        <w:t>NARANJO____________</w:t>
      </w:r>
    </w:p>
    <w:sectPr w:rsidR="004D4138" w:rsidRPr="004B20AB" w:rsidSect="007F56E7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73E"/>
    <w:multiLevelType w:val="hybridMultilevel"/>
    <w:tmpl w:val="E60AB8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33204"/>
    <w:multiLevelType w:val="hybridMultilevel"/>
    <w:tmpl w:val="E64CB3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4138"/>
    <w:multiLevelType w:val="hybridMultilevel"/>
    <w:tmpl w:val="CE263D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2E"/>
    <w:rsid w:val="00054331"/>
    <w:rsid w:val="00057177"/>
    <w:rsid w:val="00445399"/>
    <w:rsid w:val="004B20AB"/>
    <w:rsid w:val="004D4138"/>
    <w:rsid w:val="004F3A4C"/>
    <w:rsid w:val="00640FDF"/>
    <w:rsid w:val="006D442E"/>
    <w:rsid w:val="00783AE3"/>
    <w:rsid w:val="007F56E7"/>
    <w:rsid w:val="00982DE5"/>
    <w:rsid w:val="00CB3CE0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A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3A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A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3A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Reina Movil-PC</dc:creator>
  <cp:keywords/>
  <dc:description/>
  <cp:lastModifiedBy>Maria Reina Movil-PC</cp:lastModifiedBy>
  <cp:revision>8</cp:revision>
  <dcterms:created xsi:type="dcterms:W3CDTF">2020-03-17T01:28:00Z</dcterms:created>
  <dcterms:modified xsi:type="dcterms:W3CDTF">2020-03-17T23:49:00Z</dcterms:modified>
</cp:coreProperties>
</file>