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5D" w:rsidRDefault="00D730EE" w:rsidP="00D730EE">
      <w:pPr>
        <w:spacing w:after="0" w:line="240" w:lineRule="auto"/>
        <w:jc w:val="center"/>
        <w:rPr>
          <w:rFonts w:ascii="Arial" w:eastAsiaTheme="minorHAnsi" w:hAnsi="Arial" w:cs="Arial"/>
          <w:b/>
          <w:sz w:val="24"/>
          <w:szCs w:val="24"/>
        </w:rPr>
      </w:pPr>
      <w:r w:rsidRPr="00D730EE">
        <w:rPr>
          <w:rFonts w:ascii="Arial" w:eastAsiaTheme="minorHAnsi" w:hAnsi="Arial" w:cs="Arial"/>
          <w:b/>
          <w:sz w:val="24"/>
          <w:szCs w:val="24"/>
        </w:rPr>
        <w:t>GUÍA</w:t>
      </w:r>
      <w:r w:rsidR="006B606F">
        <w:rPr>
          <w:rFonts w:ascii="Arial" w:eastAsiaTheme="minorHAnsi" w:hAnsi="Arial" w:cs="Arial"/>
          <w:b/>
          <w:sz w:val="24"/>
          <w:szCs w:val="24"/>
        </w:rPr>
        <w:t xml:space="preserve"> EVALUADA</w:t>
      </w:r>
      <w:r w:rsidRPr="00D730EE">
        <w:rPr>
          <w:rFonts w:ascii="Arial" w:eastAsiaTheme="minorHAnsi" w:hAnsi="Arial" w:cs="Arial"/>
          <w:b/>
          <w:sz w:val="24"/>
          <w:szCs w:val="24"/>
        </w:rPr>
        <w:t xml:space="preserve"> </w:t>
      </w:r>
    </w:p>
    <w:p w:rsidR="001B72E1" w:rsidRPr="00EF6CA6" w:rsidRDefault="001B72E1" w:rsidP="001B72E1">
      <w:pPr>
        <w:spacing w:after="0" w:line="240" w:lineRule="auto"/>
        <w:jc w:val="center"/>
        <w:rPr>
          <w:rFonts w:ascii="Arial" w:hAnsi="Arial" w:cs="Arial"/>
          <w:b/>
          <w:sz w:val="24"/>
          <w:szCs w:val="24"/>
          <w:u w:val="single"/>
        </w:rPr>
      </w:pPr>
      <w:r>
        <w:rPr>
          <w:rFonts w:ascii="Arial" w:hAnsi="Arial" w:cs="Arial"/>
          <w:b/>
          <w:sz w:val="24"/>
          <w:szCs w:val="24"/>
          <w:u w:val="single"/>
        </w:rPr>
        <w:t xml:space="preserve">TERCERO MEDIO - </w:t>
      </w:r>
      <w:r w:rsidRPr="00EF6CA6">
        <w:rPr>
          <w:rFonts w:ascii="Arial" w:hAnsi="Arial" w:cs="Arial"/>
          <w:b/>
          <w:sz w:val="24"/>
          <w:szCs w:val="24"/>
          <w:u w:val="single"/>
        </w:rPr>
        <w:t>ELECTIVO ECONOMIA Y SOCIEDAD</w:t>
      </w:r>
    </w:p>
    <w:p w:rsidR="001B72E1" w:rsidRDefault="00CF3077" w:rsidP="001B72E1">
      <w:pPr>
        <w:spacing w:after="0" w:line="240" w:lineRule="auto"/>
        <w:jc w:val="center"/>
        <w:rPr>
          <w:rFonts w:ascii="Arial" w:hAnsi="Arial" w:cs="Arial"/>
          <w:b/>
          <w:sz w:val="24"/>
          <w:szCs w:val="24"/>
        </w:rPr>
      </w:pPr>
      <w:r>
        <w:rPr>
          <w:rFonts w:ascii="Arial" w:hAnsi="Arial" w:cs="Arial"/>
          <w:b/>
          <w:sz w:val="24"/>
          <w:szCs w:val="24"/>
        </w:rPr>
        <w:t xml:space="preserve"> “Definiciones entorno al concepto de E</w:t>
      </w:r>
      <w:r w:rsidR="001B72E1">
        <w:rPr>
          <w:rFonts w:ascii="Arial" w:hAnsi="Arial" w:cs="Arial"/>
          <w:b/>
          <w:sz w:val="24"/>
          <w:szCs w:val="24"/>
        </w:rPr>
        <w:t>conomía”</w:t>
      </w:r>
    </w:p>
    <w:tbl>
      <w:tblPr>
        <w:tblpPr w:leftFromText="141" w:rightFromText="141" w:vertAnchor="text" w:horzAnchor="margin" w:tblpY="97"/>
        <w:tblW w:w="9851" w:type="dxa"/>
        <w:tblCellMar>
          <w:left w:w="70" w:type="dxa"/>
          <w:right w:w="70" w:type="dxa"/>
        </w:tblCellMar>
        <w:tblLook w:val="04A0" w:firstRow="1" w:lastRow="0" w:firstColumn="1" w:lastColumn="0" w:noHBand="0" w:noVBand="1"/>
      </w:tblPr>
      <w:tblGrid>
        <w:gridCol w:w="4623"/>
        <w:gridCol w:w="2127"/>
        <w:gridCol w:w="3101"/>
      </w:tblGrid>
      <w:tr w:rsidR="001B72E1" w:rsidRPr="00FF38E8" w:rsidTr="001B72E1">
        <w:trPr>
          <w:trHeight w:val="274"/>
        </w:trPr>
        <w:tc>
          <w:tcPr>
            <w:tcW w:w="4623" w:type="dxa"/>
            <w:tcBorders>
              <w:top w:val="single" w:sz="4" w:space="0" w:color="auto"/>
              <w:left w:val="single" w:sz="4" w:space="0" w:color="auto"/>
              <w:bottom w:val="single" w:sz="4" w:space="0" w:color="auto"/>
              <w:right w:val="single" w:sz="4" w:space="0" w:color="auto"/>
            </w:tcBorders>
            <w:shd w:val="clear" w:color="auto" w:fill="auto"/>
            <w:noWrap/>
            <w:hideMark/>
          </w:tcPr>
          <w:p w:rsidR="001B72E1" w:rsidRPr="00BE429A" w:rsidRDefault="001B72E1" w:rsidP="004A29F6">
            <w:pPr>
              <w:spacing w:after="0" w:line="240" w:lineRule="auto"/>
              <w:rPr>
                <w:rFonts w:ascii="Arial" w:eastAsia="Times New Roman" w:hAnsi="Arial" w:cs="Arial"/>
                <w:color w:val="000000"/>
                <w:lang w:eastAsia="es-CL"/>
              </w:rPr>
            </w:pPr>
            <w:r w:rsidRPr="00BE429A">
              <w:rPr>
                <w:rFonts w:ascii="Arial" w:eastAsia="Times New Roman" w:hAnsi="Arial" w:cs="Arial"/>
                <w:color w:val="000000"/>
                <w:lang w:eastAsia="es-CL"/>
              </w:rPr>
              <w:t>Nombre:</w:t>
            </w:r>
          </w:p>
        </w:tc>
        <w:tc>
          <w:tcPr>
            <w:tcW w:w="2127" w:type="dxa"/>
            <w:tcBorders>
              <w:top w:val="single" w:sz="4" w:space="0" w:color="auto"/>
              <w:left w:val="nil"/>
              <w:bottom w:val="single" w:sz="4" w:space="0" w:color="auto"/>
              <w:right w:val="single" w:sz="4" w:space="0" w:color="auto"/>
            </w:tcBorders>
            <w:shd w:val="clear" w:color="auto" w:fill="auto"/>
            <w:noWrap/>
            <w:hideMark/>
          </w:tcPr>
          <w:p w:rsidR="001B72E1" w:rsidRPr="00BE429A" w:rsidRDefault="001B72E1" w:rsidP="004A29F6">
            <w:pPr>
              <w:spacing w:after="0" w:line="240" w:lineRule="auto"/>
              <w:rPr>
                <w:rFonts w:ascii="Arial" w:eastAsia="Times New Roman" w:hAnsi="Arial" w:cs="Arial"/>
                <w:color w:val="000000"/>
                <w:lang w:eastAsia="es-CL"/>
              </w:rPr>
            </w:pPr>
            <w:r w:rsidRPr="00BE429A">
              <w:rPr>
                <w:rFonts w:ascii="Arial" w:eastAsia="Times New Roman" w:hAnsi="Arial" w:cs="Arial"/>
                <w:color w:val="000000"/>
                <w:lang w:eastAsia="es-CL"/>
              </w:rPr>
              <w:t>Curso:</w:t>
            </w:r>
            <w:r>
              <w:rPr>
                <w:rFonts w:ascii="Arial" w:eastAsia="Times New Roman" w:hAnsi="Arial" w:cs="Arial"/>
                <w:color w:val="000000"/>
                <w:lang w:eastAsia="es-CL"/>
              </w:rPr>
              <w:t xml:space="preserve"> 3° Electivo</w:t>
            </w:r>
          </w:p>
        </w:tc>
        <w:tc>
          <w:tcPr>
            <w:tcW w:w="3101" w:type="dxa"/>
            <w:tcBorders>
              <w:top w:val="single" w:sz="4" w:space="0" w:color="auto"/>
              <w:left w:val="nil"/>
              <w:bottom w:val="single" w:sz="4" w:space="0" w:color="auto"/>
              <w:right w:val="single" w:sz="4" w:space="0" w:color="auto"/>
            </w:tcBorders>
            <w:shd w:val="clear" w:color="auto" w:fill="auto"/>
            <w:noWrap/>
            <w:hideMark/>
          </w:tcPr>
          <w:p w:rsidR="001B72E1" w:rsidRPr="00BE429A" w:rsidRDefault="001B72E1" w:rsidP="00CF3077">
            <w:pPr>
              <w:spacing w:after="0" w:line="240" w:lineRule="auto"/>
              <w:rPr>
                <w:rFonts w:ascii="Arial" w:eastAsia="Times New Roman" w:hAnsi="Arial" w:cs="Arial"/>
                <w:color w:val="000000"/>
                <w:lang w:eastAsia="es-CL"/>
              </w:rPr>
            </w:pPr>
            <w:r w:rsidRPr="00BE429A">
              <w:rPr>
                <w:rFonts w:ascii="Arial" w:eastAsia="Times New Roman" w:hAnsi="Arial" w:cs="Arial"/>
                <w:color w:val="000000"/>
                <w:lang w:eastAsia="es-CL"/>
              </w:rPr>
              <w:t>Fecha:</w:t>
            </w:r>
          </w:p>
        </w:tc>
      </w:tr>
    </w:tbl>
    <w:p w:rsidR="001B72E1" w:rsidRPr="001B72E1" w:rsidRDefault="001B72E1" w:rsidP="001B72E1">
      <w:pPr>
        <w:spacing w:after="0" w:line="240" w:lineRule="auto"/>
        <w:rPr>
          <w:rFonts w:ascii="Arial" w:eastAsiaTheme="minorHAnsi" w:hAnsi="Arial" w:cs="Arial"/>
          <w:b/>
          <w:szCs w:val="24"/>
        </w:rPr>
      </w:pPr>
    </w:p>
    <w:p w:rsidR="001B72E1" w:rsidRPr="001F2765" w:rsidRDefault="001B72E1" w:rsidP="001B72E1">
      <w:pPr>
        <w:pStyle w:val="Prrafodelista"/>
        <w:numPr>
          <w:ilvl w:val="0"/>
          <w:numId w:val="10"/>
        </w:numPr>
        <w:spacing w:after="0" w:line="240" w:lineRule="auto"/>
        <w:rPr>
          <w:rFonts w:ascii="Arial" w:eastAsiaTheme="minorHAnsi" w:hAnsi="Arial" w:cs="Arial"/>
          <w:b/>
          <w:szCs w:val="24"/>
        </w:rPr>
      </w:pPr>
      <w:r w:rsidRPr="00F536B1">
        <w:rPr>
          <w:rFonts w:ascii="Arial" w:eastAsiaTheme="minorHAnsi" w:hAnsi="Arial" w:cs="Arial"/>
          <w:sz w:val="24"/>
          <w:szCs w:val="24"/>
          <w:u w:val="single"/>
        </w:rPr>
        <w:t>Instrucciones</w:t>
      </w:r>
      <w:r w:rsidRPr="001F2765">
        <w:rPr>
          <w:rFonts w:ascii="Arial" w:eastAsiaTheme="minorHAnsi" w:hAnsi="Arial" w:cs="Arial"/>
          <w:b/>
          <w:szCs w:val="24"/>
        </w:rPr>
        <w:t>:</w:t>
      </w:r>
    </w:p>
    <w:p w:rsidR="001B72E1" w:rsidRPr="001F2765" w:rsidRDefault="001B72E1" w:rsidP="001B72E1">
      <w:pPr>
        <w:numPr>
          <w:ilvl w:val="0"/>
          <w:numId w:val="3"/>
        </w:numPr>
        <w:spacing w:after="0" w:line="240" w:lineRule="auto"/>
        <w:ind w:left="1080"/>
        <w:rPr>
          <w:rFonts w:ascii="Arial" w:hAnsi="Arial" w:cs="Arial"/>
          <w:szCs w:val="24"/>
        </w:rPr>
      </w:pPr>
      <w:r w:rsidRPr="001F2765">
        <w:rPr>
          <w:rFonts w:ascii="Arial" w:hAnsi="Arial" w:cs="Arial"/>
          <w:szCs w:val="24"/>
        </w:rPr>
        <w:t xml:space="preserve">Pon atención a las </w:t>
      </w:r>
      <w:r>
        <w:rPr>
          <w:rFonts w:ascii="Arial" w:hAnsi="Arial" w:cs="Arial"/>
          <w:szCs w:val="24"/>
        </w:rPr>
        <w:t>indicaciones</w:t>
      </w:r>
      <w:r w:rsidRPr="001F2765">
        <w:rPr>
          <w:rFonts w:ascii="Arial" w:hAnsi="Arial" w:cs="Arial"/>
          <w:szCs w:val="24"/>
        </w:rPr>
        <w:t xml:space="preserve"> que </w:t>
      </w:r>
      <w:r>
        <w:rPr>
          <w:rFonts w:ascii="Arial" w:hAnsi="Arial" w:cs="Arial"/>
          <w:szCs w:val="24"/>
        </w:rPr>
        <w:t>entrega</w:t>
      </w:r>
      <w:r w:rsidRPr="001F2765">
        <w:rPr>
          <w:rFonts w:ascii="Arial" w:hAnsi="Arial" w:cs="Arial"/>
          <w:szCs w:val="24"/>
        </w:rPr>
        <w:t xml:space="preserve"> el profesor.</w:t>
      </w:r>
    </w:p>
    <w:p w:rsidR="001B72E1" w:rsidRPr="001F2765" w:rsidRDefault="001B72E1" w:rsidP="001B72E1">
      <w:pPr>
        <w:numPr>
          <w:ilvl w:val="0"/>
          <w:numId w:val="3"/>
        </w:numPr>
        <w:spacing w:after="0" w:line="240" w:lineRule="auto"/>
        <w:ind w:left="1080"/>
        <w:rPr>
          <w:rFonts w:ascii="Arial" w:hAnsi="Arial" w:cs="Arial"/>
          <w:szCs w:val="24"/>
        </w:rPr>
      </w:pPr>
      <w:r w:rsidRPr="001F2765">
        <w:rPr>
          <w:rFonts w:ascii="Arial" w:hAnsi="Arial" w:cs="Arial"/>
          <w:szCs w:val="24"/>
        </w:rPr>
        <w:t>Sé limpio y ordenado en tu trabajo, la presente guía es tu material de estudio.</w:t>
      </w:r>
    </w:p>
    <w:p w:rsidR="001B72E1" w:rsidRPr="001F2765" w:rsidRDefault="001B72E1" w:rsidP="001B72E1">
      <w:pPr>
        <w:numPr>
          <w:ilvl w:val="0"/>
          <w:numId w:val="3"/>
        </w:numPr>
        <w:spacing w:after="0" w:line="240" w:lineRule="auto"/>
        <w:ind w:left="1080"/>
        <w:rPr>
          <w:rFonts w:ascii="Arial" w:hAnsi="Arial" w:cs="Arial"/>
          <w:szCs w:val="24"/>
        </w:rPr>
      </w:pPr>
      <w:r w:rsidRPr="001F2765">
        <w:rPr>
          <w:rFonts w:ascii="Arial" w:hAnsi="Arial" w:cs="Arial"/>
          <w:szCs w:val="24"/>
        </w:rPr>
        <w:t xml:space="preserve">Utiliza </w:t>
      </w:r>
      <w:r w:rsidR="00FB7B55">
        <w:rPr>
          <w:rFonts w:ascii="Arial" w:hAnsi="Arial" w:cs="Arial"/>
          <w:szCs w:val="24"/>
        </w:rPr>
        <w:t>el editor de texto</w:t>
      </w:r>
      <w:bookmarkStart w:id="0" w:name="_GoBack"/>
      <w:bookmarkEnd w:id="0"/>
      <w:r w:rsidRPr="001F2765">
        <w:rPr>
          <w:rFonts w:ascii="Arial" w:hAnsi="Arial" w:cs="Arial"/>
          <w:szCs w:val="24"/>
        </w:rPr>
        <w:t xml:space="preserve"> para el desarrollo de las actividades</w:t>
      </w:r>
    </w:p>
    <w:p w:rsidR="001B72E1" w:rsidRPr="001F2765" w:rsidRDefault="001B72E1" w:rsidP="001B72E1">
      <w:pPr>
        <w:pStyle w:val="Prrafodelista"/>
        <w:numPr>
          <w:ilvl w:val="0"/>
          <w:numId w:val="2"/>
        </w:numPr>
        <w:spacing w:after="0" w:line="240" w:lineRule="auto"/>
        <w:rPr>
          <w:rFonts w:ascii="Arial" w:eastAsiaTheme="minorHAnsi" w:hAnsi="Arial" w:cs="Arial"/>
          <w:b/>
          <w:szCs w:val="24"/>
        </w:rPr>
      </w:pPr>
      <w:r w:rsidRPr="00F536B1">
        <w:rPr>
          <w:rFonts w:ascii="Arial" w:eastAsiaTheme="minorHAnsi" w:hAnsi="Arial" w:cs="Arial"/>
          <w:sz w:val="24"/>
          <w:szCs w:val="24"/>
          <w:u w:val="single"/>
        </w:rPr>
        <w:t>Objetivos de Aprendizajes</w:t>
      </w:r>
      <w:r w:rsidRPr="001F2765">
        <w:rPr>
          <w:rFonts w:ascii="Arial" w:eastAsiaTheme="minorHAnsi" w:hAnsi="Arial" w:cs="Arial"/>
          <w:b/>
          <w:szCs w:val="24"/>
        </w:rPr>
        <w:t>:</w:t>
      </w:r>
    </w:p>
    <w:p w:rsidR="001B72E1" w:rsidRDefault="001B72E1" w:rsidP="001B72E1">
      <w:pPr>
        <w:numPr>
          <w:ilvl w:val="0"/>
          <w:numId w:val="3"/>
        </w:numPr>
        <w:spacing w:after="0" w:line="240" w:lineRule="auto"/>
        <w:ind w:left="1080"/>
        <w:jc w:val="both"/>
        <w:rPr>
          <w:rFonts w:ascii="Arial" w:hAnsi="Arial" w:cs="Arial"/>
          <w:szCs w:val="24"/>
        </w:rPr>
      </w:pPr>
      <w:r w:rsidRPr="00EF6CA6">
        <w:rPr>
          <w:rFonts w:ascii="Arial" w:hAnsi="Arial" w:cs="Arial"/>
          <w:b/>
          <w:szCs w:val="24"/>
        </w:rPr>
        <w:t>OA 1</w:t>
      </w:r>
      <w:r w:rsidRPr="00EF6CA6">
        <w:rPr>
          <w:rFonts w:ascii="Arial" w:hAnsi="Arial" w:cs="Arial"/>
          <w:szCs w:val="24"/>
        </w:rPr>
        <w:t xml:space="preserve"> Explicar la Economía como una ciencia social que estudia las decisiones que toman las personas en su vida cotidiana, así como la familia, el sector privado y el Estado para enfrentar la escasez</w:t>
      </w:r>
      <w:r>
        <w:rPr>
          <w:rFonts w:ascii="Arial" w:hAnsi="Arial" w:cs="Arial"/>
          <w:szCs w:val="24"/>
        </w:rPr>
        <w:t>.</w:t>
      </w:r>
      <w:r w:rsidRPr="00EF6CA6">
        <w:rPr>
          <w:rFonts w:ascii="Arial" w:hAnsi="Arial" w:cs="Arial"/>
          <w:szCs w:val="24"/>
        </w:rPr>
        <w:t xml:space="preserve"> </w:t>
      </w:r>
    </w:p>
    <w:p w:rsidR="001B72E1" w:rsidRPr="008C0123" w:rsidRDefault="001B72E1" w:rsidP="001B72E1">
      <w:pPr>
        <w:pStyle w:val="Prrafodelista"/>
        <w:numPr>
          <w:ilvl w:val="0"/>
          <w:numId w:val="2"/>
        </w:numPr>
        <w:spacing w:after="0" w:line="240" w:lineRule="auto"/>
        <w:rPr>
          <w:rFonts w:ascii="Arial" w:hAnsi="Arial" w:cs="Arial"/>
          <w:szCs w:val="24"/>
          <w:u w:val="single"/>
        </w:rPr>
      </w:pPr>
      <w:r w:rsidRPr="008C0123">
        <w:rPr>
          <w:rFonts w:ascii="Arial" w:hAnsi="Arial" w:cs="Arial"/>
          <w:b/>
          <w:color w:val="FF0000"/>
          <w:szCs w:val="24"/>
          <w:u w:val="single"/>
        </w:rPr>
        <w:t>Instrucciones de entrega</w:t>
      </w:r>
      <w:r w:rsidRPr="008C0123">
        <w:rPr>
          <w:rFonts w:ascii="Arial" w:hAnsi="Arial" w:cs="Arial"/>
          <w:szCs w:val="24"/>
        </w:rPr>
        <w:t xml:space="preserve">: El desarrollo de la presente guía se recibirá adjunta en el siguiente correo: </w:t>
      </w:r>
      <w:hyperlink r:id="rId9" w:history="1">
        <w:r w:rsidRPr="008C0123">
          <w:rPr>
            <w:rStyle w:val="Hipervnculo"/>
            <w:rFonts w:ascii="Arial" w:hAnsi="Arial" w:cs="Arial"/>
            <w:szCs w:val="24"/>
          </w:rPr>
          <w:t>evaluaciones.profefreddy@gmail.com</w:t>
        </w:r>
      </w:hyperlink>
      <w:r w:rsidRPr="008C0123">
        <w:rPr>
          <w:rFonts w:ascii="Arial" w:hAnsi="Arial" w:cs="Arial"/>
          <w:szCs w:val="24"/>
        </w:rPr>
        <w:t xml:space="preserve"> indicando el Curso, primer nombre y apellido del alumno en el asunto del mail, además de adjuntar el archivo de la guía desarrollada.</w:t>
      </w:r>
    </w:p>
    <w:p w:rsidR="001B72E1" w:rsidRPr="008C0123" w:rsidRDefault="001B72E1" w:rsidP="001B72E1">
      <w:pPr>
        <w:pStyle w:val="Prrafodelista"/>
        <w:numPr>
          <w:ilvl w:val="0"/>
          <w:numId w:val="2"/>
        </w:numPr>
        <w:spacing w:after="0" w:line="240" w:lineRule="auto"/>
        <w:rPr>
          <w:rFonts w:ascii="Arial" w:hAnsi="Arial" w:cs="Arial"/>
          <w:szCs w:val="24"/>
          <w:u w:val="single"/>
        </w:rPr>
      </w:pPr>
      <w:r w:rsidRPr="008C0123">
        <w:rPr>
          <w:rFonts w:ascii="Arial" w:hAnsi="Arial" w:cs="Arial"/>
          <w:b/>
          <w:color w:val="FF0000"/>
          <w:szCs w:val="24"/>
        </w:rPr>
        <w:t>FECHA Y HORA DE ENTREGA</w:t>
      </w:r>
      <w:r w:rsidRPr="008C0123">
        <w:rPr>
          <w:rFonts w:ascii="Arial" w:hAnsi="Arial" w:cs="Arial"/>
          <w:szCs w:val="24"/>
        </w:rPr>
        <w:t>:</w:t>
      </w:r>
      <w:r>
        <w:rPr>
          <w:rFonts w:ascii="Arial" w:hAnsi="Arial" w:cs="Arial"/>
          <w:szCs w:val="24"/>
        </w:rPr>
        <w:t xml:space="preserve"> </w:t>
      </w:r>
      <w:r>
        <w:rPr>
          <w:rFonts w:ascii="Arial" w:hAnsi="Arial" w:cs="Arial"/>
          <w:b/>
          <w:szCs w:val="24"/>
        </w:rPr>
        <w:t>VIERNES 27</w:t>
      </w:r>
      <w:r w:rsidRPr="008C0123">
        <w:rPr>
          <w:rFonts w:ascii="Arial" w:hAnsi="Arial" w:cs="Arial"/>
          <w:b/>
          <w:szCs w:val="24"/>
        </w:rPr>
        <w:t xml:space="preserve"> de MARZO hasta las 20:00 </w:t>
      </w:r>
      <w:proofErr w:type="spellStart"/>
      <w:r w:rsidRPr="008C0123">
        <w:rPr>
          <w:rFonts w:ascii="Arial" w:hAnsi="Arial" w:cs="Arial"/>
          <w:b/>
          <w:szCs w:val="24"/>
        </w:rPr>
        <w:t>hrs</w:t>
      </w:r>
      <w:proofErr w:type="spellEnd"/>
    </w:p>
    <w:p w:rsidR="001B72E1" w:rsidRDefault="001B72E1" w:rsidP="001B72E1">
      <w:pPr>
        <w:spacing w:after="0" w:line="240" w:lineRule="auto"/>
        <w:rPr>
          <w:rFonts w:ascii="Arial" w:hAnsi="Arial" w:cs="Arial"/>
          <w:szCs w:val="24"/>
        </w:rPr>
      </w:pPr>
    </w:p>
    <w:p w:rsidR="001B72E1" w:rsidRDefault="001B72E1" w:rsidP="001B72E1">
      <w:pPr>
        <w:spacing w:after="0" w:line="240" w:lineRule="auto"/>
        <w:rPr>
          <w:rFonts w:ascii="Arial" w:hAnsi="Arial" w:cs="Arial"/>
          <w:b/>
          <w:sz w:val="24"/>
          <w:szCs w:val="24"/>
        </w:rPr>
      </w:pPr>
      <w:r w:rsidRPr="00EF6CA6">
        <w:rPr>
          <w:rFonts w:ascii="Arial" w:hAnsi="Arial" w:cs="Arial"/>
          <w:b/>
          <w:sz w:val="24"/>
          <w:szCs w:val="24"/>
        </w:rPr>
        <w:t>Actividad: Análisis de distintas definiciones de economía</w:t>
      </w:r>
    </w:p>
    <w:p w:rsidR="001B72E1" w:rsidRDefault="001B72E1" w:rsidP="001B72E1">
      <w:pPr>
        <w:jc w:val="both"/>
        <w:rPr>
          <w:rFonts w:ascii="Arial" w:hAnsi="Arial" w:cs="Arial"/>
        </w:rPr>
      </w:pPr>
      <w:r w:rsidRPr="00EF6CA6">
        <w:rPr>
          <w:rFonts w:ascii="Arial" w:hAnsi="Arial" w:cs="Arial"/>
        </w:rPr>
        <w:t>Con el objetivo de profundizar en el concepto de Economía, se les presenta una serie de</w:t>
      </w:r>
      <w:r>
        <w:rPr>
          <w:rFonts w:ascii="Arial" w:hAnsi="Arial" w:cs="Arial"/>
        </w:rPr>
        <w:t xml:space="preserve"> distintas definiciones </w:t>
      </w:r>
      <w:r w:rsidRPr="00EF6CA6">
        <w:rPr>
          <w:rFonts w:ascii="Arial" w:hAnsi="Arial" w:cs="Arial"/>
        </w:rPr>
        <w:t xml:space="preserve">planteadas por teóricos desde el siglo XVIII hasta el presente. </w:t>
      </w:r>
    </w:p>
    <w:p w:rsidR="001B72E1" w:rsidRPr="004D697D" w:rsidRDefault="001B72E1" w:rsidP="001B72E1">
      <w:pPr>
        <w:jc w:val="both"/>
        <w:rPr>
          <w:rFonts w:ascii="Arial" w:hAnsi="Arial" w:cs="Arial"/>
          <w:b/>
          <w:u w:val="single"/>
        </w:rPr>
      </w:pPr>
      <w:r>
        <w:rPr>
          <w:rFonts w:ascii="Arial" w:hAnsi="Arial" w:cs="Arial"/>
          <w:b/>
          <w:u w:val="single"/>
        </w:rPr>
        <w:t>PROCEDIMIENTO:</w:t>
      </w:r>
      <w:r w:rsidRPr="001B72E1">
        <w:rPr>
          <w:rFonts w:ascii="Arial" w:hAnsi="Arial" w:cs="Arial"/>
        </w:rPr>
        <w:t xml:space="preserve"> Leer</w:t>
      </w:r>
      <w:r w:rsidR="00CF3077">
        <w:rPr>
          <w:rFonts w:ascii="Arial" w:hAnsi="Arial" w:cs="Arial"/>
        </w:rPr>
        <w:t>,</w:t>
      </w:r>
      <w:r w:rsidRPr="001B72E1">
        <w:rPr>
          <w:rFonts w:ascii="Arial" w:hAnsi="Arial" w:cs="Arial"/>
        </w:rPr>
        <w:t xml:space="preserve"> analizar y completar la tabla adjunta a cada Documento que propone una definición sobre el concepto de economía. </w:t>
      </w:r>
    </w:p>
    <w:p w:rsidR="001B72E1" w:rsidRPr="00EF6CA6" w:rsidRDefault="001B72E1" w:rsidP="001B72E1">
      <w:pPr>
        <w:pStyle w:val="Default"/>
        <w:jc w:val="both"/>
        <w:rPr>
          <w:rFonts w:ascii="Arial" w:hAnsi="Arial" w:cs="Arial"/>
          <w:b/>
          <w:sz w:val="22"/>
          <w:szCs w:val="22"/>
        </w:rPr>
      </w:pPr>
      <w:r>
        <w:rPr>
          <w:rFonts w:ascii="Arial" w:hAnsi="Arial" w:cs="Arial"/>
          <w:b/>
          <w:sz w:val="22"/>
          <w:szCs w:val="22"/>
        </w:rPr>
        <w:t>Documento</w:t>
      </w:r>
      <w:r w:rsidRPr="00EF6CA6">
        <w:rPr>
          <w:rFonts w:ascii="Arial" w:hAnsi="Arial" w:cs="Arial"/>
          <w:b/>
          <w:sz w:val="22"/>
          <w:szCs w:val="22"/>
        </w:rPr>
        <w:t xml:space="preserve"> 1: </w:t>
      </w:r>
    </w:p>
    <w:p w:rsidR="001B72E1" w:rsidRDefault="001B72E1" w:rsidP="001B72E1">
      <w:pPr>
        <w:spacing w:line="240" w:lineRule="auto"/>
        <w:jc w:val="both"/>
        <w:rPr>
          <w:rFonts w:ascii="Arial" w:hAnsi="Arial" w:cs="Arial"/>
        </w:rPr>
      </w:pPr>
      <w:r w:rsidRPr="003070DA">
        <w:rPr>
          <w:rFonts w:ascii="Arial" w:hAnsi="Arial" w:cs="Arial"/>
          <w:b/>
        </w:rPr>
        <w:t>Adam Smith</w:t>
      </w:r>
      <w:r w:rsidRPr="003070DA">
        <w:rPr>
          <w:rFonts w:ascii="Arial" w:hAnsi="Arial" w:cs="Arial"/>
        </w:rPr>
        <w:t xml:space="preserve">, en su obra </w:t>
      </w:r>
      <w:r w:rsidRPr="003070DA">
        <w:rPr>
          <w:rFonts w:ascii="Arial" w:hAnsi="Arial" w:cs="Arial"/>
          <w:i/>
          <w:iCs/>
        </w:rPr>
        <w:t xml:space="preserve">La riqueza de las naciones </w:t>
      </w:r>
      <w:r w:rsidRPr="003070DA">
        <w:rPr>
          <w:rFonts w:ascii="Arial" w:hAnsi="Arial" w:cs="Arial"/>
        </w:rPr>
        <w:t xml:space="preserve">de 1776 define la economía como: “la economía política considerada como una rama de la ciencia de un hombre de Estado, de un legislador, se da dos objetivos: primero, procurar a las personas ingresos y subsistencia, o más exactamente permitirles procurarse a sí mismos ingresos y subsistencia; segundo, proveer al Estado un ingreso suficiente para los servicios públicos”. (Citado en </w:t>
      </w:r>
      <w:proofErr w:type="spellStart"/>
      <w:r w:rsidRPr="003070DA">
        <w:rPr>
          <w:rFonts w:ascii="Arial" w:hAnsi="Arial" w:cs="Arial"/>
        </w:rPr>
        <w:t>Martner</w:t>
      </w:r>
      <w:proofErr w:type="spellEnd"/>
      <w:r w:rsidRPr="003070DA">
        <w:rPr>
          <w:rFonts w:ascii="Arial" w:hAnsi="Arial" w:cs="Arial"/>
        </w:rPr>
        <w:t xml:space="preserve">, G. </w:t>
      </w:r>
      <w:r w:rsidRPr="003070DA">
        <w:rPr>
          <w:rFonts w:ascii="Arial" w:hAnsi="Arial" w:cs="Arial"/>
          <w:i/>
          <w:iCs/>
        </w:rPr>
        <w:t>Economía, una teoría heterodoxa</w:t>
      </w:r>
      <w:r w:rsidRPr="003070DA">
        <w:rPr>
          <w:rFonts w:ascii="Arial" w:hAnsi="Arial" w:cs="Arial"/>
        </w:rPr>
        <w:t>, 2018, p. 35).</w:t>
      </w:r>
    </w:p>
    <w:tbl>
      <w:tblPr>
        <w:tblStyle w:val="Tablaconcuadrcula"/>
        <w:tblW w:w="0" w:type="auto"/>
        <w:tblLook w:val="04A0" w:firstRow="1" w:lastRow="0" w:firstColumn="1" w:lastColumn="0" w:noHBand="0" w:noVBand="1"/>
      </w:tblPr>
      <w:tblGrid>
        <w:gridCol w:w="3307"/>
        <w:gridCol w:w="3307"/>
        <w:gridCol w:w="3307"/>
      </w:tblGrid>
      <w:tr w:rsidR="00CF3077" w:rsidRPr="001B72E1" w:rsidTr="00B55774">
        <w:tc>
          <w:tcPr>
            <w:tcW w:w="9921" w:type="dxa"/>
            <w:gridSpan w:val="3"/>
            <w:vAlign w:val="center"/>
          </w:tcPr>
          <w:p w:rsidR="00CF3077" w:rsidRPr="001B72E1" w:rsidRDefault="00CF3077" w:rsidP="001B72E1">
            <w:pPr>
              <w:jc w:val="center"/>
              <w:rPr>
                <w:rFonts w:ascii="Arial" w:hAnsi="Arial" w:cs="Arial"/>
                <w:b/>
              </w:rPr>
            </w:pPr>
            <w:r>
              <w:rPr>
                <w:rFonts w:ascii="Arial" w:hAnsi="Arial" w:cs="Arial"/>
                <w:b/>
              </w:rPr>
              <w:t xml:space="preserve">Documento 1: </w:t>
            </w:r>
            <w:r w:rsidRPr="003070DA">
              <w:rPr>
                <w:rFonts w:ascii="Arial" w:hAnsi="Arial" w:cs="Arial"/>
                <w:b/>
              </w:rPr>
              <w:t>Adam Smith</w:t>
            </w:r>
          </w:p>
        </w:tc>
      </w:tr>
      <w:tr w:rsidR="0085635E" w:rsidRPr="001B72E1" w:rsidTr="004A29F6">
        <w:tc>
          <w:tcPr>
            <w:tcW w:w="3307" w:type="dxa"/>
            <w:vAlign w:val="center"/>
          </w:tcPr>
          <w:p w:rsidR="0085635E" w:rsidRDefault="0085635E" w:rsidP="004A29F6">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CF3077" w:rsidRDefault="00CF3077" w:rsidP="00CF3077">
      <w:pPr>
        <w:pStyle w:val="Default"/>
        <w:jc w:val="both"/>
        <w:rPr>
          <w:rFonts w:ascii="Arial" w:hAnsi="Arial" w:cs="Arial"/>
          <w:b/>
          <w:sz w:val="22"/>
          <w:szCs w:val="22"/>
        </w:rPr>
      </w:pPr>
    </w:p>
    <w:p w:rsidR="001B72E1" w:rsidRPr="00CF3077" w:rsidRDefault="001B72E1" w:rsidP="00CF3077">
      <w:pPr>
        <w:pStyle w:val="Default"/>
        <w:jc w:val="both"/>
        <w:rPr>
          <w:rFonts w:ascii="Arial" w:hAnsi="Arial" w:cs="Arial"/>
          <w:b/>
          <w:sz w:val="22"/>
          <w:szCs w:val="22"/>
        </w:rPr>
      </w:pPr>
      <w:r w:rsidRPr="00CF3077">
        <w:rPr>
          <w:rFonts w:ascii="Arial" w:hAnsi="Arial" w:cs="Arial"/>
          <w:b/>
          <w:sz w:val="22"/>
          <w:szCs w:val="22"/>
        </w:rPr>
        <w:t xml:space="preserve">Documento 2: </w:t>
      </w:r>
    </w:p>
    <w:p w:rsidR="001B72E1" w:rsidRPr="003070DA" w:rsidRDefault="001B72E1" w:rsidP="001B72E1">
      <w:pPr>
        <w:pStyle w:val="Default"/>
        <w:jc w:val="both"/>
        <w:rPr>
          <w:rFonts w:ascii="Arial" w:hAnsi="Arial" w:cs="Arial"/>
          <w:sz w:val="22"/>
          <w:szCs w:val="22"/>
        </w:rPr>
      </w:pPr>
      <w:r w:rsidRPr="003070DA">
        <w:rPr>
          <w:rFonts w:ascii="Arial" w:hAnsi="Arial" w:cs="Arial"/>
          <w:b/>
          <w:color w:val="auto"/>
          <w:sz w:val="22"/>
          <w:szCs w:val="22"/>
        </w:rPr>
        <w:t>Karl Marx</w:t>
      </w:r>
      <w:r w:rsidRPr="003070DA">
        <w:rPr>
          <w:rFonts w:ascii="Arial" w:hAnsi="Arial" w:cs="Arial"/>
          <w:sz w:val="22"/>
          <w:szCs w:val="22"/>
        </w:rPr>
        <w:t xml:space="preserve"> “…en la producción social de su vida establecen determinadas relaciones necesarias e interdependientes de su voluntad, relaciones de producción que corresponden a una fase determinada de desarrollo de sus fuerzas productivas materiales. El conjunto de estas relaciones de producción forma la estructura económica de la sociedad […] El modo de producción de la vida material condiciona el proceso de la vida social, política y espiritual en general”. (Citado en </w:t>
      </w:r>
      <w:proofErr w:type="spellStart"/>
      <w:r w:rsidRPr="003070DA">
        <w:rPr>
          <w:rFonts w:ascii="Arial" w:hAnsi="Arial" w:cs="Arial"/>
          <w:sz w:val="22"/>
          <w:szCs w:val="22"/>
        </w:rPr>
        <w:t>Martner</w:t>
      </w:r>
      <w:proofErr w:type="spellEnd"/>
      <w:r w:rsidRPr="003070DA">
        <w:rPr>
          <w:rFonts w:ascii="Arial" w:hAnsi="Arial" w:cs="Arial"/>
          <w:sz w:val="22"/>
          <w:szCs w:val="22"/>
        </w:rPr>
        <w:t xml:space="preserve">, G. </w:t>
      </w:r>
      <w:r w:rsidRPr="003070DA">
        <w:rPr>
          <w:rFonts w:ascii="Arial" w:hAnsi="Arial" w:cs="Arial"/>
          <w:i/>
          <w:iCs/>
          <w:sz w:val="22"/>
          <w:szCs w:val="22"/>
        </w:rPr>
        <w:t>Economía, una teoría heterodoxa</w:t>
      </w:r>
      <w:r w:rsidRPr="003070DA">
        <w:rPr>
          <w:rFonts w:ascii="Arial" w:hAnsi="Arial" w:cs="Arial"/>
          <w:sz w:val="22"/>
          <w:szCs w:val="22"/>
        </w:rPr>
        <w:t xml:space="preserve">, 2018, p. 36). </w:t>
      </w:r>
    </w:p>
    <w:p w:rsidR="001B72E1" w:rsidRDefault="001B72E1"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CF3077" w:rsidP="004A29F6">
            <w:pPr>
              <w:jc w:val="center"/>
              <w:rPr>
                <w:rFonts w:ascii="Arial" w:hAnsi="Arial" w:cs="Arial"/>
                <w:b/>
              </w:rPr>
            </w:pPr>
            <w:r>
              <w:rPr>
                <w:rFonts w:ascii="Arial" w:hAnsi="Arial" w:cs="Arial"/>
                <w:b/>
              </w:rPr>
              <w:t>Documento 2</w:t>
            </w:r>
            <w:r>
              <w:rPr>
                <w:rFonts w:ascii="Arial" w:hAnsi="Arial" w:cs="Arial"/>
                <w:b/>
              </w:rPr>
              <w:t xml:space="preserve">: </w:t>
            </w:r>
            <w:r w:rsidRPr="003070DA">
              <w:rPr>
                <w:rFonts w:ascii="Arial" w:hAnsi="Arial" w:cs="Arial"/>
                <w:b/>
                <w:sz w:val="22"/>
                <w:szCs w:val="22"/>
              </w:rPr>
              <w:t>Karl Marx</w:t>
            </w:r>
          </w:p>
        </w:tc>
      </w:tr>
      <w:tr w:rsidR="0085635E" w:rsidRPr="001B72E1" w:rsidTr="004A29F6">
        <w:tc>
          <w:tcPr>
            <w:tcW w:w="3307" w:type="dxa"/>
            <w:vAlign w:val="center"/>
          </w:tcPr>
          <w:p w:rsidR="0085635E" w:rsidRDefault="0085635E" w:rsidP="004A29F6">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CF3077" w:rsidRDefault="00CF3077" w:rsidP="001B72E1">
      <w:pPr>
        <w:pStyle w:val="Default"/>
        <w:jc w:val="both"/>
        <w:rPr>
          <w:rFonts w:ascii="Arial" w:hAnsi="Arial" w:cs="Arial"/>
          <w:sz w:val="22"/>
          <w:szCs w:val="22"/>
        </w:rPr>
      </w:pPr>
    </w:p>
    <w:p w:rsidR="001B72E1" w:rsidRDefault="001B72E1" w:rsidP="001B72E1">
      <w:pPr>
        <w:pStyle w:val="Default"/>
        <w:jc w:val="both"/>
        <w:rPr>
          <w:rFonts w:ascii="Arial" w:hAnsi="Arial" w:cs="Arial"/>
          <w:sz w:val="22"/>
          <w:szCs w:val="22"/>
        </w:rPr>
      </w:pPr>
    </w:p>
    <w:p w:rsidR="0085635E" w:rsidRDefault="0085635E" w:rsidP="001B72E1">
      <w:pPr>
        <w:pStyle w:val="Default"/>
        <w:jc w:val="both"/>
        <w:rPr>
          <w:rFonts w:ascii="Arial" w:hAnsi="Arial" w:cs="Arial"/>
          <w:b/>
          <w:sz w:val="22"/>
          <w:szCs w:val="22"/>
        </w:rPr>
      </w:pPr>
    </w:p>
    <w:p w:rsidR="0085635E" w:rsidRDefault="0085635E" w:rsidP="001B72E1">
      <w:pPr>
        <w:pStyle w:val="Default"/>
        <w:jc w:val="both"/>
        <w:rPr>
          <w:rFonts w:ascii="Arial" w:hAnsi="Arial" w:cs="Arial"/>
          <w:b/>
          <w:sz w:val="22"/>
          <w:szCs w:val="22"/>
        </w:rPr>
      </w:pPr>
    </w:p>
    <w:p w:rsidR="001B72E1" w:rsidRPr="00EF6CA6" w:rsidRDefault="001B72E1" w:rsidP="001B72E1">
      <w:pPr>
        <w:pStyle w:val="Default"/>
        <w:jc w:val="both"/>
        <w:rPr>
          <w:rFonts w:ascii="Arial" w:hAnsi="Arial" w:cs="Arial"/>
          <w:b/>
          <w:sz w:val="22"/>
          <w:szCs w:val="22"/>
        </w:rPr>
      </w:pPr>
      <w:r>
        <w:rPr>
          <w:rFonts w:ascii="Arial" w:hAnsi="Arial" w:cs="Arial"/>
          <w:b/>
          <w:sz w:val="22"/>
          <w:szCs w:val="22"/>
        </w:rPr>
        <w:lastRenderedPageBreak/>
        <w:t>Documento</w:t>
      </w:r>
      <w:r w:rsidRPr="00EF6CA6">
        <w:rPr>
          <w:rFonts w:ascii="Arial" w:hAnsi="Arial" w:cs="Arial"/>
          <w:b/>
          <w:sz w:val="22"/>
          <w:szCs w:val="22"/>
        </w:rPr>
        <w:t xml:space="preserve"> 3: </w:t>
      </w:r>
    </w:p>
    <w:p w:rsidR="001B72E1" w:rsidRDefault="001B72E1" w:rsidP="001B72E1">
      <w:pPr>
        <w:pStyle w:val="Default"/>
        <w:jc w:val="both"/>
        <w:rPr>
          <w:rFonts w:ascii="Arial" w:hAnsi="Arial" w:cs="Arial"/>
          <w:sz w:val="22"/>
          <w:szCs w:val="22"/>
        </w:rPr>
      </w:pPr>
      <w:r w:rsidRPr="003070DA">
        <w:rPr>
          <w:rFonts w:ascii="Arial" w:hAnsi="Arial" w:cs="Arial"/>
          <w:b/>
          <w:color w:val="auto"/>
          <w:sz w:val="22"/>
          <w:szCs w:val="22"/>
        </w:rPr>
        <w:t xml:space="preserve">John Stuart </w:t>
      </w:r>
      <w:proofErr w:type="spellStart"/>
      <w:r w:rsidRPr="003070DA">
        <w:rPr>
          <w:rFonts w:ascii="Arial" w:hAnsi="Arial" w:cs="Arial"/>
          <w:b/>
          <w:color w:val="auto"/>
          <w:sz w:val="22"/>
          <w:szCs w:val="22"/>
        </w:rPr>
        <w:t>Mill</w:t>
      </w:r>
      <w:proofErr w:type="spellEnd"/>
      <w:r w:rsidRPr="003070DA">
        <w:rPr>
          <w:rFonts w:ascii="Arial" w:hAnsi="Arial" w:cs="Arial"/>
          <w:sz w:val="22"/>
          <w:szCs w:val="22"/>
        </w:rPr>
        <w:t xml:space="preserve"> (1806-1873), autor del libro Principios de economía política con algunas de sus aplicaciones a la filosofía social (1848), afirma que “…Las proposiciones de la economía sólo son ciertas en la medida en que sea cierta la premisa de donde se han deducido, esto es, el postulado de que el hombre trata de obtener el máximo de riqueza con el menor trabajo posible. Por ello, decía, en la aplicación práctica de las proposiciones económicas es necesario siempre tener en cuenta si el postulado fundamental de la economía se verifica en la realidad y en qué medida lo hace; en otros términos, si la conducta humana está guiada por principios distintos del adoptado por la ciencia económica como premisa a sus deducciones y la medida en que lo hace”. (</w:t>
      </w:r>
      <w:proofErr w:type="spellStart"/>
      <w:r w:rsidRPr="003070DA">
        <w:rPr>
          <w:rFonts w:ascii="Arial" w:hAnsi="Arial" w:cs="Arial"/>
          <w:sz w:val="22"/>
          <w:szCs w:val="22"/>
        </w:rPr>
        <w:t>Napoleoni</w:t>
      </w:r>
      <w:proofErr w:type="spellEnd"/>
      <w:r w:rsidRPr="003070DA">
        <w:rPr>
          <w:rFonts w:ascii="Arial" w:hAnsi="Arial" w:cs="Arial"/>
          <w:sz w:val="22"/>
          <w:szCs w:val="22"/>
        </w:rPr>
        <w:t xml:space="preserve">, 1962: 649, citado por </w:t>
      </w:r>
      <w:proofErr w:type="spellStart"/>
      <w:r w:rsidRPr="003070DA">
        <w:rPr>
          <w:rFonts w:ascii="Arial" w:hAnsi="Arial" w:cs="Arial"/>
          <w:sz w:val="22"/>
          <w:szCs w:val="22"/>
        </w:rPr>
        <w:t>Posso</w:t>
      </w:r>
      <w:proofErr w:type="spellEnd"/>
      <w:r w:rsidRPr="003070DA">
        <w:rPr>
          <w:rFonts w:ascii="Arial" w:hAnsi="Arial" w:cs="Arial"/>
          <w:sz w:val="22"/>
          <w:szCs w:val="22"/>
        </w:rPr>
        <w:t xml:space="preserve"> Ordóñez, 2014).</w:t>
      </w:r>
    </w:p>
    <w:p w:rsidR="00CF3077" w:rsidRPr="003070DA" w:rsidRDefault="00CF3077"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CF3077" w:rsidP="004A29F6">
            <w:pPr>
              <w:jc w:val="center"/>
              <w:rPr>
                <w:rFonts w:ascii="Arial" w:hAnsi="Arial" w:cs="Arial"/>
                <w:b/>
              </w:rPr>
            </w:pPr>
            <w:r>
              <w:rPr>
                <w:rFonts w:ascii="Arial" w:hAnsi="Arial" w:cs="Arial"/>
                <w:b/>
              </w:rPr>
              <w:t>Documento 3</w:t>
            </w:r>
            <w:r>
              <w:rPr>
                <w:rFonts w:ascii="Arial" w:hAnsi="Arial" w:cs="Arial"/>
                <w:b/>
              </w:rPr>
              <w:t xml:space="preserve">: </w:t>
            </w:r>
            <w:r w:rsidRPr="003070DA">
              <w:rPr>
                <w:rFonts w:ascii="Arial" w:hAnsi="Arial" w:cs="Arial"/>
                <w:b/>
                <w:sz w:val="22"/>
                <w:szCs w:val="22"/>
              </w:rPr>
              <w:t xml:space="preserve">John Stuart </w:t>
            </w:r>
            <w:proofErr w:type="spellStart"/>
            <w:r w:rsidRPr="003070DA">
              <w:rPr>
                <w:rFonts w:ascii="Arial" w:hAnsi="Arial" w:cs="Arial"/>
                <w:b/>
                <w:sz w:val="22"/>
                <w:szCs w:val="22"/>
              </w:rPr>
              <w:t>Mill</w:t>
            </w:r>
            <w:proofErr w:type="spellEnd"/>
          </w:p>
        </w:tc>
      </w:tr>
      <w:tr w:rsidR="0085635E" w:rsidRPr="001B72E1" w:rsidTr="004A29F6">
        <w:tc>
          <w:tcPr>
            <w:tcW w:w="3307" w:type="dxa"/>
            <w:vAlign w:val="center"/>
          </w:tcPr>
          <w:p w:rsidR="0085635E" w:rsidRDefault="0085635E" w:rsidP="004A29F6">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1B72E1" w:rsidRDefault="001B72E1" w:rsidP="001B72E1">
      <w:pPr>
        <w:pStyle w:val="Default"/>
        <w:jc w:val="both"/>
        <w:rPr>
          <w:rFonts w:ascii="Arial" w:hAnsi="Arial" w:cs="Arial"/>
          <w:b/>
          <w:sz w:val="22"/>
          <w:szCs w:val="22"/>
        </w:rPr>
      </w:pPr>
    </w:p>
    <w:p w:rsidR="001B72E1" w:rsidRPr="004D697D" w:rsidRDefault="001B72E1" w:rsidP="001B72E1">
      <w:pPr>
        <w:pStyle w:val="Default"/>
        <w:jc w:val="both"/>
        <w:rPr>
          <w:rFonts w:ascii="Arial" w:hAnsi="Arial" w:cs="Arial"/>
          <w:b/>
          <w:sz w:val="22"/>
          <w:szCs w:val="22"/>
        </w:rPr>
      </w:pPr>
      <w:r>
        <w:rPr>
          <w:rFonts w:ascii="Arial" w:hAnsi="Arial" w:cs="Arial"/>
          <w:b/>
          <w:sz w:val="22"/>
          <w:szCs w:val="22"/>
        </w:rPr>
        <w:t>Documento</w:t>
      </w:r>
      <w:r w:rsidRPr="00EF6CA6">
        <w:rPr>
          <w:rFonts w:ascii="Arial" w:hAnsi="Arial" w:cs="Arial"/>
          <w:b/>
          <w:sz w:val="22"/>
          <w:szCs w:val="22"/>
        </w:rPr>
        <w:t xml:space="preserve"> </w:t>
      </w:r>
      <w:r w:rsidRPr="004D697D">
        <w:rPr>
          <w:rFonts w:ascii="Arial" w:hAnsi="Arial" w:cs="Arial"/>
          <w:b/>
          <w:sz w:val="22"/>
          <w:szCs w:val="22"/>
        </w:rPr>
        <w:t xml:space="preserve">4: </w:t>
      </w:r>
    </w:p>
    <w:p w:rsidR="001B72E1" w:rsidRDefault="001B72E1" w:rsidP="001B72E1">
      <w:pPr>
        <w:pStyle w:val="Default"/>
        <w:jc w:val="both"/>
        <w:rPr>
          <w:rFonts w:ascii="Arial" w:hAnsi="Arial" w:cs="Arial"/>
          <w:sz w:val="22"/>
          <w:szCs w:val="22"/>
        </w:rPr>
      </w:pPr>
      <w:r w:rsidRPr="003070DA">
        <w:rPr>
          <w:rFonts w:ascii="Arial" w:hAnsi="Arial" w:cs="Arial"/>
          <w:b/>
          <w:color w:val="auto"/>
          <w:sz w:val="22"/>
          <w:szCs w:val="22"/>
        </w:rPr>
        <w:t xml:space="preserve">Lionel </w:t>
      </w:r>
      <w:proofErr w:type="spellStart"/>
      <w:r w:rsidRPr="003070DA">
        <w:rPr>
          <w:rFonts w:ascii="Arial" w:hAnsi="Arial" w:cs="Arial"/>
          <w:b/>
          <w:color w:val="auto"/>
          <w:sz w:val="22"/>
          <w:szCs w:val="22"/>
        </w:rPr>
        <w:t>Robbins</w:t>
      </w:r>
      <w:proofErr w:type="spellEnd"/>
      <w:r w:rsidRPr="003070DA">
        <w:rPr>
          <w:rFonts w:ascii="Arial" w:hAnsi="Arial" w:cs="Arial"/>
          <w:sz w:val="22"/>
          <w:szCs w:val="22"/>
        </w:rPr>
        <w:t xml:space="preserve"> (1898-1984), en su Ensayo sobre la naturaleza y significación de la ciencia económica (1932), manifiesta “…economía es una ciencia que estudia el comportamiento humano como relación entre los fines dados y los medios escasos que tienen aplicaciones alternativas” (Ludwig von Mises </w:t>
      </w:r>
      <w:proofErr w:type="spellStart"/>
      <w:r w:rsidRPr="003070DA">
        <w:rPr>
          <w:rFonts w:ascii="Arial" w:hAnsi="Arial" w:cs="Arial"/>
          <w:sz w:val="22"/>
          <w:szCs w:val="22"/>
        </w:rPr>
        <w:t>Institute</w:t>
      </w:r>
      <w:proofErr w:type="spellEnd"/>
      <w:r w:rsidRPr="003070DA">
        <w:rPr>
          <w:rFonts w:ascii="Arial" w:hAnsi="Arial" w:cs="Arial"/>
          <w:sz w:val="22"/>
          <w:szCs w:val="22"/>
        </w:rPr>
        <w:t xml:space="preserve">: 2007). Esta afirmación tuvo gran acogida en los economistas e influyó notablemente en el planteamiento de la naturaleza y el ámbito de la economía. </w:t>
      </w:r>
    </w:p>
    <w:p w:rsidR="00CF3077" w:rsidRDefault="00CF3077"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CF3077" w:rsidP="004A29F6">
            <w:pPr>
              <w:jc w:val="center"/>
              <w:rPr>
                <w:rFonts w:ascii="Arial" w:hAnsi="Arial" w:cs="Arial"/>
                <w:b/>
              </w:rPr>
            </w:pPr>
            <w:r>
              <w:rPr>
                <w:rFonts w:ascii="Arial" w:hAnsi="Arial" w:cs="Arial"/>
                <w:b/>
              </w:rPr>
              <w:t>Documento 4</w:t>
            </w:r>
            <w:r>
              <w:rPr>
                <w:rFonts w:ascii="Arial" w:hAnsi="Arial" w:cs="Arial"/>
                <w:b/>
              </w:rPr>
              <w:t xml:space="preserve">: </w:t>
            </w:r>
            <w:r w:rsidRPr="003070DA">
              <w:rPr>
                <w:rFonts w:ascii="Arial" w:hAnsi="Arial" w:cs="Arial"/>
                <w:b/>
                <w:sz w:val="22"/>
                <w:szCs w:val="22"/>
              </w:rPr>
              <w:t xml:space="preserve">Lionel </w:t>
            </w:r>
            <w:proofErr w:type="spellStart"/>
            <w:r w:rsidRPr="003070DA">
              <w:rPr>
                <w:rFonts w:ascii="Arial" w:hAnsi="Arial" w:cs="Arial"/>
                <w:b/>
                <w:sz w:val="22"/>
                <w:szCs w:val="22"/>
              </w:rPr>
              <w:t>Robbins</w:t>
            </w:r>
            <w:proofErr w:type="spellEnd"/>
          </w:p>
        </w:tc>
      </w:tr>
      <w:tr w:rsidR="0085635E" w:rsidRPr="001B72E1" w:rsidTr="004A29F6">
        <w:tc>
          <w:tcPr>
            <w:tcW w:w="3307" w:type="dxa"/>
            <w:vAlign w:val="center"/>
          </w:tcPr>
          <w:p w:rsidR="0085635E" w:rsidRDefault="0085635E" w:rsidP="004A29F6">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CF3077" w:rsidRDefault="00CF3077" w:rsidP="001B72E1">
      <w:pPr>
        <w:pStyle w:val="Default"/>
        <w:jc w:val="both"/>
        <w:rPr>
          <w:rFonts w:ascii="Arial" w:hAnsi="Arial" w:cs="Arial"/>
          <w:sz w:val="22"/>
          <w:szCs w:val="22"/>
        </w:rPr>
      </w:pPr>
    </w:p>
    <w:p w:rsidR="001B72E1" w:rsidRPr="004D697D" w:rsidRDefault="001B72E1" w:rsidP="001B72E1">
      <w:pPr>
        <w:pStyle w:val="Default"/>
        <w:jc w:val="both"/>
        <w:rPr>
          <w:rFonts w:ascii="Arial" w:hAnsi="Arial" w:cs="Arial"/>
          <w:b/>
          <w:sz w:val="22"/>
          <w:szCs w:val="22"/>
        </w:rPr>
      </w:pPr>
      <w:r>
        <w:rPr>
          <w:rFonts w:ascii="Arial" w:hAnsi="Arial" w:cs="Arial"/>
          <w:b/>
          <w:sz w:val="22"/>
          <w:szCs w:val="22"/>
        </w:rPr>
        <w:t>Documento</w:t>
      </w:r>
      <w:r w:rsidRPr="00EF6CA6">
        <w:rPr>
          <w:rFonts w:ascii="Arial" w:hAnsi="Arial" w:cs="Arial"/>
          <w:b/>
          <w:sz w:val="22"/>
          <w:szCs w:val="22"/>
        </w:rPr>
        <w:t xml:space="preserve"> </w:t>
      </w:r>
      <w:r w:rsidRPr="004D697D">
        <w:rPr>
          <w:rFonts w:ascii="Arial" w:hAnsi="Arial" w:cs="Arial"/>
          <w:b/>
          <w:sz w:val="22"/>
          <w:szCs w:val="22"/>
        </w:rPr>
        <w:t xml:space="preserve">5: </w:t>
      </w:r>
    </w:p>
    <w:p w:rsidR="001B72E1" w:rsidRDefault="001B72E1" w:rsidP="001B72E1">
      <w:pPr>
        <w:pStyle w:val="Default"/>
        <w:jc w:val="both"/>
        <w:rPr>
          <w:rFonts w:ascii="Arial" w:hAnsi="Arial" w:cs="Arial"/>
          <w:sz w:val="22"/>
          <w:szCs w:val="22"/>
        </w:rPr>
      </w:pPr>
      <w:r w:rsidRPr="003070DA">
        <w:rPr>
          <w:rFonts w:ascii="Arial" w:hAnsi="Arial" w:cs="Arial"/>
          <w:b/>
          <w:color w:val="auto"/>
          <w:sz w:val="22"/>
          <w:szCs w:val="22"/>
        </w:rPr>
        <w:t>Alfred Marshall</w:t>
      </w:r>
      <w:r w:rsidRPr="003070DA">
        <w:rPr>
          <w:rFonts w:ascii="Arial" w:hAnsi="Arial" w:cs="Arial"/>
          <w:sz w:val="22"/>
          <w:szCs w:val="22"/>
        </w:rPr>
        <w:t xml:space="preserve"> (1842-1924), autor de Principios de economía es considerado, junto a </w:t>
      </w:r>
      <w:proofErr w:type="spellStart"/>
      <w:r w:rsidRPr="003070DA">
        <w:rPr>
          <w:rFonts w:ascii="Arial" w:hAnsi="Arial" w:cs="Arial"/>
          <w:sz w:val="22"/>
          <w:szCs w:val="22"/>
        </w:rPr>
        <w:t>Léon</w:t>
      </w:r>
      <w:proofErr w:type="spellEnd"/>
      <w:r w:rsidRPr="003070DA">
        <w:rPr>
          <w:rFonts w:ascii="Arial" w:hAnsi="Arial" w:cs="Arial"/>
          <w:sz w:val="22"/>
          <w:szCs w:val="22"/>
        </w:rPr>
        <w:t xml:space="preserve"> </w:t>
      </w:r>
      <w:proofErr w:type="spellStart"/>
      <w:r w:rsidRPr="003070DA">
        <w:rPr>
          <w:rFonts w:ascii="Arial" w:hAnsi="Arial" w:cs="Arial"/>
          <w:sz w:val="22"/>
          <w:szCs w:val="22"/>
        </w:rPr>
        <w:t>Walras</w:t>
      </w:r>
      <w:proofErr w:type="spellEnd"/>
      <w:r w:rsidRPr="003070DA">
        <w:rPr>
          <w:rFonts w:ascii="Arial" w:hAnsi="Arial" w:cs="Arial"/>
          <w:sz w:val="22"/>
          <w:szCs w:val="22"/>
        </w:rPr>
        <w:t xml:space="preserve">, como los padres de la economía ortodoxa moderna. Según Marshall, la economía política o economía es el estudio de la humanidad en las ocupaciones ordinarias de la vida; examina esa parte de la acción individual y social que está más estrechamente conectada con la obtención y el uso de los requisitos materiales del bienestar, por lo que se lo considera el precursor de la Economía del Bienestar. Marshall fue uno de los primeros autores en introducir la variable tiempo para hacer análisis en la economía. Consciente de la multitud de interrelaciones que existen en la actividad económica, trató de diseñar un modelo analítico, el “Equilibrio parcial”, cuya finalidad era aislar el comportamiento de un determinado aspecto económico, suponiendo que todo lo restante permanece invariable. Es así como surgió el concepto </w:t>
      </w:r>
      <w:proofErr w:type="spellStart"/>
      <w:r w:rsidRPr="003070DA">
        <w:rPr>
          <w:rFonts w:ascii="Arial" w:hAnsi="Arial" w:cs="Arial"/>
          <w:sz w:val="22"/>
          <w:szCs w:val="22"/>
        </w:rPr>
        <w:t>Caeteris</w:t>
      </w:r>
      <w:proofErr w:type="spellEnd"/>
      <w:r w:rsidRPr="003070DA">
        <w:rPr>
          <w:rFonts w:ascii="Arial" w:hAnsi="Arial" w:cs="Arial"/>
          <w:sz w:val="22"/>
          <w:szCs w:val="22"/>
        </w:rPr>
        <w:t xml:space="preserve"> </w:t>
      </w:r>
      <w:proofErr w:type="spellStart"/>
      <w:r w:rsidRPr="003070DA">
        <w:rPr>
          <w:rFonts w:ascii="Arial" w:hAnsi="Arial" w:cs="Arial"/>
          <w:sz w:val="22"/>
          <w:szCs w:val="22"/>
        </w:rPr>
        <w:t>Paribus</w:t>
      </w:r>
      <w:proofErr w:type="spellEnd"/>
      <w:r w:rsidRPr="003070DA">
        <w:rPr>
          <w:rFonts w:ascii="Arial" w:hAnsi="Arial" w:cs="Arial"/>
          <w:sz w:val="22"/>
          <w:szCs w:val="22"/>
        </w:rPr>
        <w:t>, término ampliamente utilizado en la economía actual para reflejar en un análisis que “todo el resto permanece constante”. (Marshall, 1931).</w:t>
      </w:r>
    </w:p>
    <w:p w:rsidR="00CF3077" w:rsidRDefault="00CF3077"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CF3077" w:rsidP="004A29F6">
            <w:pPr>
              <w:jc w:val="center"/>
              <w:rPr>
                <w:rFonts w:ascii="Arial" w:hAnsi="Arial" w:cs="Arial"/>
                <w:b/>
              </w:rPr>
            </w:pPr>
            <w:r>
              <w:rPr>
                <w:rFonts w:ascii="Arial" w:hAnsi="Arial" w:cs="Arial"/>
                <w:b/>
              </w:rPr>
              <w:t>Documento 5</w:t>
            </w:r>
            <w:r>
              <w:rPr>
                <w:rFonts w:ascii="Arial" w:hAnsi="Arial" w:cs="Arial"/>
                <w:b/>
              </w:rPr>
              <w:t xml:space="preserve">: </w:t>
            </w:r>
            <w:r w:rsidRPr="003070DA">
              <w:rPr>
                <w:rFonts w:ascii="Arial" w:hAnsi="Arial" w:cs="Arial"/>
                <w:b/>
                <w:sz w:val="22"/>
                <w:szCs w:val="22"/>
              </w:rPr>
              <w:t>Alfred Marshall</w:t>
            </w:r>
          </w:p>
        </w:tc>
      </w:tr>
      <w:tr w:rsidR="0085635E" w:rsidRPr="001B72E1" w:rsidTr="004A29F6">
        <w:tc>
          <w:tcPr>
            <w:tcW w:w="3307" w:type="dxa"/>
            <w:vAlign w:val="center"/>
          </w:tcPr>
          <w:p w:rsidR="0085635E" w:rsidRDefault="0085635E" w:rsidP="004A29F6">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CF3077" w:rsidRPr="003070DA" w:rsidRDefault="00CF3077" w:rsidP="001B72E1">
      <w:pPr>
        <w:pStyle w:val="Default"/>
        <w:jc w:val="both"/>
        <w:rPr>
          <w:rFonts w:ascii="Arial" w:hAnsi="Arial" w:cs="Arial"/>
          <w:sz w:val="22"/>
          <w:szCs w:val="22"/>
        </w:rPr>
      </w:pPr>
    </w:p>
    <w:p w:rsidR="00CF3077" w:rsidRDefault="00CF3077" w:rsidP="001B72E1">
      <w:pPr>
        <w:pStyle w:val="Default"/>
        <w:jc w:val="both"/>
        <w:rPr>
          <w:rFonts w:ascii="Arial" w:hAnsi="Arial" w:cs="Arial"/>
          <w:b/>
          <w:sz w:val="22"/>
          <w:szCs w:val="22"/>
        </w:rPr>
      </w:pPr>
    </w:p>
    <w:p w:rsidR="001B72E1" w:rsidRPr="004D697D" w:rsidRDefault="001B72E1" w:rsidP="001B72E1">
      <w:pPr>
        <w:pStyle w:val="Default"/>
        <w:jc w:val="both"/>
        <w:rPr>
          <w:rFonts w:ascii="Arial" w:hAnsi="Arial" w:cs="Arial"/>
          <w:b/>
          <w:color w:val="auto"/>
          <w:sz w:val="22"/>
          <w:szCs w:val="22"/>
        </w:rPr>
      </w:pPr>
      <w:r>
        <w:rPr>
          <w:rFonts w:ascii="Arial" w:hAnsi="Arial" w:cs="Arial"/>
          <w:b/>
          <w:sz w:val="22"/>
          <w:szCs w:val="22"/>
        </w:rPr>
        <w:t>Documento</w:t>
      </w:r>
      <w:r w:rsidRPr="00EF6CA6">
        <w:rPr>
          <w:rFonts w:ascii="Arial" w:hAnsi="Arial" w:cs="Arial"/>
          <w:b/>
          <w:sz w:val="22"/>
          <w:szCs w:val="22"/>
        </w:rPr>
        <w:t xml:space="preserve"> </w:t>
      </w:r>
      <w:r w:rsidRPr="004D697D">
        <w:rPr>
          <w:rFonts w:ascii="Arial" w:hAnsi="Arial" w:cs="Arial"/>
          <w:b/>
          <w:color w:val="auto"/>
          <w:sz w:val="22"/>
          <w:szCs w:val="22"/>
        </w:rPr>
        <w:t xml:space="preserve">6: </w:t>
      </w:r>
    </w:p>
    <w:p w:rsidR="001B72E1" w:rsidRDefault="001B72E1" w:rsidP="001B72E1">
      <w:pPr>
        <w:pStyle w:val="Default"/>
        <w:jc w:val="both"/>
        <w:rPr>
          <w:rFonts w:ascii="Arial" w:hAnsi="Arial" w:cs="Arial"/>
          <w:sz w:val="22"/>
          <w:szCs w:val="22"/>
        </w:rPr>
      </w:pPr>
      <w:r w:rsidRPr="003070DA">
        <w:rPr>
          <w:rFonts w:ascii="Arial" w:hAnsi="Arial" w:cs="Arial"/>
          <w:b/>
          <w:color w:val="auto"/>
          <w:sz w:val="22"/>
          <w:szCs w:val="22"/>
        </w:rPr>
        <w:t xml:space="preserve">Paul </w:t>
      </w:r>
      <w:proofErr w:type="spellStart"/>
      <w:r w:rsidRPr="003070DA">
        <w:rPr>
          <w:rFonts w:ascii="Arial" w:hAnsi="Arial" w:cs="Arial"/>
          <w:b/>
          <w:color w:val="auto"/>
          <w:sz w:val="22"/>
          <w:szCs w:val="22"/>
        </w:rPr>
        <w:t>Samuelson</w:t>
      </w:r>
      <w:proofErr w:type="spellEnd"/>
      <w:r>
        <w:rPr>
          <w:rFonts w:ascii="Arial" w:hAnsi="Arial" w:cs="Arial"/>
          <w:sz w:val="22"/>
          <w:szCs w:val="22"/>
        </w:rPr>
        <w:t xml:space="preserve"> (1915) y William </w:t>
      </w:r>
      <w:proofErr w:type="spellStart"/>
      <w:r>
        <w:rPr>
          <w:rFonts w:ascii="Arial" w:hAnsi="Arial" w:cs="Arial"/>
          <w:sz w:val="22"/>
          <w:szCs w:val="22"/>
        </w:rPr>
        <w:t>Nordhaus</w:t>
      </w:r>
      <w:proofErr w:type="spellEnd"/>
      <w:r>
        <w:rPr>
          <w:rFonts w:ascii="Arial" w:hAnsi="Arial" w:cs="Arial"/>
          <w:sz w:val="22"/>
          <w:szCs w:val="22"/>
        </w:rPr>
        <w:t xml:space="preserve"> (1941</w:t>
      </w:r>
      <w:r w:rsidRPr="003070DA">
        <w:rPr>
          <w:rFonts w:ascii="Arial" w:hAnsi="Arial" w:cs="Arial"/>
          <w:sz w:val="22"/>
          <w:szCs w:val="22"/>
        </w:rPr>
        <w:t xml:space="preserve">), profesores de MIT y de Yale </w:t>
      </w:r>
      <w:proofErr w:type="spellStart"/>
      <w:r w:rsidRPr="003070DA">
        <w:rPr>
          <w:rFonts w:ascii="Arial" w:hAnsi="Arial" w:cs="Arial"/>
          <w:sz w:val="22"/>
          <w:szCs w:val="22"/>
        </w:rPr>
        <w:t>University</w:t>
      </w:r>
      <w:proofErr w:type="spellEnd"/>
      <w:r w:rsidRPr="003070DA">
        <w:rPr>
          <w:rFonts w:ascii="Arial" w:hAnsi="Arial" w:cs="Arial"/>
          <w:sz w:val="22"/>
          <w:szCs w:val="22"/>
        </w:rPr>
        <w:t xml:space="preserve">, respectivamente, definen economía como “el estudio de la manera en que las sociedades utilizan los recursos escasos para producir mercancías valiosas y distribuirlas entre los diferentes individuos” Como en esta definición subyacen dos conceptos importantes, escasez y eficiencia, </w:t>
      </w:r>
      <w:r w:rsidRPr="003070DA">
        <w:rPr>
          <w:rFonts w:ascii="Arial" w:hAnsi="Arial" w:cs="Arial"/>
          <w:sz w:val="22"/>
          <w:szCs w:val="22"/>
        </w:rPr>
        <w:lastRenderedPageBreak/>
        <w:t>agregan: “La esencia de la teoría económica es reconocer la realidad de la escasez y luego encontrar la manera de organizar a la sociedad de tal forma que produzca el uso más eficiente de los recursos. Es ahí donde hace su contribución</w:t>
      </w:r>
      <w:r>
        <w:rPr>
          <w:rFonts w:ascii="Arial" w:hAnsi="Arial" w:cs="Arial"/>
          <w:sz w:val="22"/>
          <w:szCs w:val="22"/>
        </w:rPr>
        <w:t xml:space="preserve"> única.” (</w:t>
      </w:r>
      <w:proofErr w:type="spellStart"/>
      <w:r>
        <w:rPr>
          <w:rFonts w:ascii="Arial" w:hAnsi="Arial" w:cs="Arial"/>
          <w:sz w:val="22"/>
          <w:szCs w:val="22"/>
        </w:rPr>
        <w:t>Samuelson</w:t>
      </w:r>
      <w:proofErr w:type="spellEnd"/>
      <w:r>
        <w:rPr>
          <w:rFonts w:ascii="Arial" w:hAnsi="Arial" w:cs="Arial"/>
          <w:sz w:val="22"/>
          <w:szCs w:val="22"/>
        </w:rPr>
        <w:t>, 2010</w:t>
      </w:r>
      <w:r w:rsidRPr="003070DA">
        <w:rPr>
          <w:rFonts w:ascii="Arial" w:hAnsi="Arial" w:cs="Arial"/>
          <w:sz w:val="22"/>
          <w:szCs w:val="22"/>
        </w:rPr>
        <w:t xml:space="preserve">). </w:t>
      </w:r>
    </w:p>
    <w:p w:rsidR="00CF3077" w:rsidRDefault="00CF3077"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CF3077" w:rsidP="004A29F6">
            <w:pPr>
              <w:jc w:val="center"/>
              <w:rPr>
                <w:rFonts w:ascii="Arial" w:hAnsi="Arial" w:cs="Arial"/>
                <w:b/>
              </w:rPr>
            </w:pPr>
            <w:r>
              <w:rPr>
                <w:rFonts w:ascii="Arial" w:hAnsi="Arial" w:cs="Arial"/>
                <w:b/>
              </w:rPr>
              <w:t>Documento 6</w:t>
            </w:r>
            <w:r>
              <w:rPr>
                <w:rFonts w:ascii="Arial" w:hAnsi="Arial" w:cs="Arial"/>
                <w:b/>
              </w:rPr>
              <w:t xml:space="preserve">: </w:t>
            </w:r>
            <w:r w:rsidRPr="003070DA">
              <w:rPr>
                <w:rFonts w:ascii="Arial" w:hAnsi="Arial" w:cs="Arial"/>
                <w:b/>
                <w:sz w:val="22"/>
                <w:szCs w:val="22"/>
              </w:rPr>
              <w:t xml:space="preserve">Paul </w:t>
            </w:r>
            <w:proofErr w:type="spellStart"/>
            <w:r w:rsidRPr="003070DA">
              <w:rPr>
                <w:rFonts w:ascii="Arial" w:hAnsi="Arial" w:cs="Arial"/>
                <w:b/>
                <w:sz w:val="22"/>
                <w:szCs w:val="22"/>
              </w:rPr>
              <w:t>Samuelson</w:t>
            </w:r>
            <w:proofErr w:type="spellEnd"/>
          </w:p>
        </w:tc>
      </w:tr>
      <w:tr w:rsidR="0085635E" w:rsidRPr="001B72E1" w:rsidTr="004A29F6">
        <w:tc>
          <w:tcPr>
            <w:tcW w:w="3307" w:type="dxa"/>
            <w:vAlign w:val="center"/>
          </w:tcPr>
          <w:p w:rsidR="0085635E" w:rsidRDefault="0085635E" w:rsidP="004A29F6">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1B72E1" w:rsidRPr="004D697D" w:rsidRDefault="001B72E1" w:rsidP="001B72E1">
      <w:pPr>
        <w:pStyle w:val="Default"/>
        <w:jc w:val="both"/>
        <w:rPr>
          <w:rFonts w:ascii="Arial" w:hAnsi="Arial" w:cs="Arial"/>
          <w:color w:val="auto"/>
          <w:sz w:val="22"/>
          <w:szCs w:val="22"/>
        </w:rPr>
      </w:pPr>
    </w:p>
    <w:p w:rsidR="001B72E1" w:rsidRPr="004D697D" w:rsidRDefault="001B72E1" w:rsidP="001B72E1">
      <w:pPr>
        <w:pStyle w:val="Default"/>
        <w:jc w:val="both"/>
        <w:rPr>
          <w:rFonts w:ascii="Arial" w:hAnsi="Arial" w:cs="Arial"/>
          <w:b/>
          <w:color w:val="auto"/>
          <w:sz w:val="22"/>
          <w:szCs w:val="22"/>
        </w:rPr>
      </w:pPr>
      <w:r>
        <w:rPr>
          <w:rFonts w:ascii="Arial" w:hAnsi="Arial" w:cs="Arial"/>
          <w:b/>
          <w:sz w:val="22"/>
          <w:szCs w:val="22"/>
        </w:rPr>
        <w:t>Documento</w:t>
      </w:r>
      <w:r w:rsidRPr="00EF6CA6">
        <w:rPr>
          <w:rFonts w:ascii="Arial" w:hAnsi="Arial" w:cs="Arial"/>
          <w:b/>
          <w:sz w:val="22"/>
          <w:szCs w:val="22"/>
        </w:rPr>
        <w:t xml:space="preserve"> </w:t>
      </w:r>
      <w:r w:rsidRPr="004D697D">
        <w:rPr>
          <w:rFonts w:ascii="Arial" w:hAnsi="Arial" w:cs="Arial"/>
          <w:b/>
          <w:color w:val="auto"/>
          <w:sz w:val="22"/>
          <w:szCs w:val="22"/>
        </w:rPr>
        <w:t xml:space="preserve">7: </w:t>
      </w:r>
    </w:p>
    <w:p w:rsidR="001B72E1" w:rsidRDefault="001B72E1" w:rsidP="001B72E1">
      <w:pPr>
        <w:pStyle w:val="Default"/>
        <w:jc w:val="both"/>
        <w:rPr>
          <w:rFonts w:ascii="Arial" w:hAnsi="Arial" w:cs="Arial"/>
          <w:sz w:val="22"/>
          <w:szCs w:val="22"/>
        </w:rPr>
      </w:pPr>
      <w:r w:rsidRPr="003070DA">
        <w:rPr>
          <w:rFonts w:ascii="Arial" w:hAnsi="Arial" w:cs="Arial"/>
          <w:b/>
          <w:color w:val="auto"/>
          <w:sz w:val="22"/>
          <w:szCs w:val="22"/>
        </w:rPr>
        <w:t>Milton Friedman</w:t>
      </w:r>
      <w:r w:rsidRPr="003070DA">
        <w:rPr>
          <w:rFonts w:ascii="Arial" w:hAnsi="Arial" w:cs="Arial"/>
          <w:sz w:val="22"/>
          <w:szCs w:val="22"/>
        </w:rPr>
        <w:t xml:space="preserve"> (1912-2006) es el principal representante de la llamada Escuela de Chicago, grupo de economistas que considera que los mercados competitivos y libres de la intervención del Estado contribuyen a que el funcionamiento de la economía sea más eficiente. Sus postulados fueron la base de las políticas neoliberales que se establecieron en algunos países en la década de 1980. Este economista define “La economía positiva es un cuerpo de generalizaciones a título experimental acerca de los fenómenos económicos, que puede usarse para predecir las consecuencias de los cambios en las circunstancias que la rodean”. (Ibero, et al: 2008). </w:t>
      </w:r>
    </w:p>
    <w:p w:rsidR="00CF3077" w:rsidRDefault="00CF3077"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CF3077" w:rsidP="004A29F6">
            <w:pPr>
              <w:jc w:val="center"/>
              <w:rPr>
                <w:rFonts w:ascii="Arial" w:hAnsi="Arial" w:cs="Arial"/>
                <w:b/>
              </w:rPr>
            </w:pPr>
            <w:r>
              <w:rPr>
                <w:rFonts w:ascii="Arial" w:hAnsi="Arial" w:cs="Arial"/>
                <w:b/>
              </w:rPr>
              <w:t>Documento 7</w:t>
            </w:r>
            <w:r>
              <w:rPr>
                <w:rFonts w:ascii="Arial" w:hAnsi="Arial" w:cs="Arial"/>
                <w:b/>
              </w:rPr>
              <w:t xml:space="preserve">: </w:t>
            </w:r>
            <w:r w:rsidRPr="003070DA">
              <w:rPr>
                <w:rFonts w:ascii="Arial" w:hAnsi="Arial" w:cs="Arial"/>
                <w:b/>
                <w:sz w:val="22"/>
                <w:szCs w:val="22"/>
              </w:rPr>
              <w:t>Milton Friedman</w:t>
            </w:r>
          </w:p>
        </w:tc>
      </w:tr>
      <w:tr w:rsidR="0085635E" w:rsidRPr="001B72E1" w:rsidTr="004A29F6">
        <w:tc>
          <w:tcPr>
            <w:tcW w:w="3307" w:type="dxa"/>
            <w:vAlign w:val="center"/>
          </w:tcPr>
          <w:p w:rsidR="0085635E" w:rsidRDefault="0085635E" w:rsidP="0085635E">
            <w:pPr>
              <w:jc w:val="center"/>
              <w:rPr>
                <w:rFonts w:ascii="Arial" w:hAnsi="Arial" w:cs="Arial"/>
                <w:b/>
              </w:rPr>
            </w:pPr>
            <w:r>
              <w:rPr>
                <w:rFonts w:ascii="Arial" w:hAnsi="Arial" w:cs="Arial"/>
                <w:b/>
              </w:rPr>
              <w:t>Defina 1</w:t>
            </w:r>
            <w:r w:rsidRPr="001B72E1">
              <w:rPr>
                <w:rFonts w:ascii="Arial" w:hAnsi="Arial" w:cs="Arial"/>
                <w:b/>
              </w:rPr>
              <w:t xml:space="preserve"> </w:t>
            </w:r>
            <w:r>
              <w:rPr>
                <w:rFonts w:ascii="Arial" w:hAnsi="Arial" w:cs="Arial"/>
                <w:b/>
              </w:rPr>
              <w:t>Concepto clave</w:t>
            </w:r>
          </w:p>
          <w:p w:rsidR="0085635E" w:rsidRPr="001B72E1" w:rsidRDefault="0085635E" w:rsidP="0085635E">
            <w:pPr>
              <w:jc w:val="center"/>
              <w:rPr>
                <w:rFonts w:ascii="Arial" w:hAnsi="Arial" w:cs="Arial"/>
                <w:b/>
              </w:rPr>
            </w:pPr>
            <w:r>
              <w:rPr>
                <w:rFonts w:ascii="Arial" w:hAnsi="Arial" w:cs="Arial"/>
                <w:b/>
                <w:color w:val="FF0000"/>
              </w:rPr>
              <w:t>1 Punto</w:t>
            </w:r>
          </w:p>
        </w:tc>
        <w:tc>
          <w:tcPr>
            <w:tcW w:w="3307" w:type="dxa"/>
            <w:vAlign w:val="center"/>
          </w:tcPr>
          <w:p w:rsidR="0085635E" w:rsidRDefault="0085635E" w:rsidP="004A29F6">
            <w:pPr>
              <w:jc w:val="center"/>
              <w:rPr>
                <w:rFonts w:ascii="Arial" w:hAnsi="Arial" w:cs="Arial"/>
                <w:b/>
              </w:rPr>
            </w:pPr>
            <w:r w:rsidRPr="001B72E1">
              <w:rPr>
                <w:rFonts w:ascii="Arial" w:hAnsi="Arial" w:cs="Arial"/>
                <w:b/>
              </w:rPr>
              <w:t>Comente 2 ideas relevantes</w:t>
            </w:r>
          </w:p>
          <w:p w:rsidR="0085635E" w:rsidRPr="001B72E1" w:rsidRDefault="0085635E" w:rsidP="004A29F6">
            <w:pPr>
              <w:jc w:val="center"/>
              <w:rPr>
                <w:rFonts w:ascii="Arial" w:hAnsi="Arial" w:cs="Arial"/>
                <w:b/>
              </w:rPr>
            </w:pPr>
            <w:r>
              <w:rPr>
                <w:rFonts w:ascii="Arial" w:hAnsi="Arial" w:cs="Arial"/>
                <w:b/>
                <w:color w:val="FF0000"/>
              </w:rPr>
              <w:t>2</w:t>
            </w:r>
            <w:r w:rsidRPr="00CF3077">
              <w:rPr>
                <w:rFonts w:ascii="Arial" w:hAnsi="Arial" w:cs="Arial"/>
                <w:b/>
                <w:color w:val="FF0000"/>
              </w:rPr>
              <w:t xml:space="preserve"> Puntos</w:t>
            </w:r>
          </w:p>
        </w:tc>
        <w:tc>
          <w:tcPr>
            <w:tcW w:w="3307" w:type="dxa"/>
            <w:vAlign w:val="center"/>
          </w:tcPr>
          <w:p w:rsidR="0085635E" w:rsidRDefault="0085635E" w:rsidP="004A29F6">
            <w:pPr>
              <w:jc w:val="center"/>
              <w:rPr>
                <w:rFonts w:ascii="Arial" w:hAnsi="Arial" w:cs="Arial"/>
                <w:b/>
              </w:rPr>
            </w:pPr>
            <w:r w:rsidRPr="001B72E1">
              <w:rPr>
                <w:rFonts w:ascii="Arial" w:hAnsi="Arial" w:cs="Arial"/>
                <w:b/>
              </w:rPr>
              <w:t>¿Qué entiende el autor por economía?</w:t>
            </w:r>
          </w:p>
          <w:p w:rsidR="0085635E" w:rsidRPr="001B72E1" w:rsidRDefault="0085635E"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A29F6">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p>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A29F6">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85635E" w:rsidRPr="004D697D" w:rsidRDefault="0085635E" w:rsidP="001B72E1">
      <w:pPr>
        <w:pStyle w:val="Default"/>
        <w:jc w:val="both"/>
        <w:rPr>
          <w:rFonts w:ascii="Arial" w:hAnsi="Arial" w:cs="Arial"/>
          <w:color w:val="auto"/>
          <w:sz w:val="22"/>
          <w:szCs w:val="22"/>
        </w:rPr>
      </w:pPr>
    </w:p>
    <w:p w:rsidR="001B72E1" w:rsidRPr="004D697D" w:rsidRDefault="001B72E1" w:rsidP="001B72E1">
      <w:pPr>
        <w:pStyle w:val="Default"/>
        <w:jc w:val="both"/>
        <w:rPr>
          <w:rFonts w:ascii="Arial" w:hAnsi="Arial" w:cs="Arial"/>
          <w:b/>
          <w:color w:val="auto"/>
          <w:sz w:val="22"/>
          <w:szCs w:val="22"/>
        </w:rPr>
      </w:pPr>
      <w:r>
        <w:rPr>
          <w:rFonts w:ascii="Arial" w:hAnsi="Arial" w:cs="Arial"/>
          <w:b/>
          <w:sz w:val="22"/>
          <w:szCs w:val="22"/>
        </w:rPr>
        <w:t>Documento</w:t>
      </w:r>
      <w:r w:rsidRPr="00EF6CA6">
        <w:rPr>
          <w:rFonts w:ascii="Arial" w:hAnsi="Arial" w:cs="Arial"/>
          <w:b/>
          <w:sz w:val="22"/>
          <w:szCs w:val="22"/>
        </w:rPr>
        <w:t xml:space="preserve"> </w:t>
      </w:r>
      <w:r w:rsidRPr="004D697D">
        <w:rPr>
          <w:rFonts w:ascii="Arial" w:hAnsi="Arial" w:cs="Arial"/>
          <w:b/>
          <w:color w:val="auto"/>
          <w:sz w:val="22"/>
          <w:szCs w:val="22"/>
        </w:rPr>
        <w:t xml:space="preserve">8: </w:t>
      </w:r>
    </w:p>
    <w:p w:rsidR="001B72E1" w:rsidRDefault="001B72E1" w:rsidP="001B72E1">
      <w:pPr>
        <w:pStyle w:val="Default"/>
        <w:jc w:val="both"/>
        <w:rPr>
          <w:rFonts w:ascii="Arial" w:hAnsi="Arial" w:cs="Arial"/>
          <w:sz w:val="22"/>
          <w:szCs w:val="22"/>
        </w:rPr>
      </w:pPr>
      <w:r w:rsidRPr="003070DA">
        <w:rPr>
          <w:rFonts w:ascii="Arial" w:hAnsi="Arial" w:cs="Arial"/>
          <w:b/>
          <w:color w:val="auto"/>
          <w:sz w:val="22"/>
          <w:szCs w:val="22"/>
        </w:rPr>
        <w:t xml:space="preserve">Gregory </w:t>
      </w:r>
      <w:proofErr w:type="spellStart"/>
      <w:r w:rsidRPr="003070DA">
        <w:rPr>
          <w:rFonts w:ascii="Arial" w:hAnsi="Arial" w:cs="Arial"/>
          <w:b/>
          <w:color w:val="auto"/>
          <w:sz w:val="22"/>
          <w:szCs w:val="22"/>
        </w:rPr>
        <w:t>Mankiw</w:t>
      </w:r>
      <w:proofErr w:type="spellEnd"/>
      <w:r w:rsidRPr="003070DA">
        <w:rPr>
          <w:rFonts w:ascii="Arial" w:hAnsi="Arial" w:cs="Arial"/>
          <w:sz w:val="22"/>
          <w:szCs w:val="22"/>
        </w:rPr>
        <w:t xml:space="preserve"> define economía como “el estudio de cómo la sociedad administra sus recursos que son escasos. La asignación se hace a través de acciones descentralizadas de millones de personas y empresas, por eso la economía estudia cómo se toman estas decisiones”. (Los 10 principios de la Economía).</w:t>
      </w:r>
    </w:p>
    <w:p w:rsidR="00CF3077" w:rsidRDefault="00CF3077" w:rsidP="001B72E1">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3307"/>
        <w:gridCol w:w="3307"/>
        <w:gridCol w:w="3307"/>
      </w:tblGrid>
      <w:tr w:rsidR="00CF3077" w:rsidRPr="001B72E1" w:rsidTr="004A29F6">
        <w:tc>
          <w:tcPr>
            <w:tcW w:w="9921" w:type="dxa"/>
            <w:gridSpan w:val="3"/>
            <w:vAlign w:val="center"/>
          </w:tcPr>
          <w:p w:rsidR="00CF3077" w:rsidRPr="001B72E1" w:rsidRDefault="0085635E" w:rsidP="004A29F6">
            <w:pPr>
              <w:jc w:val="center"/>
              <w:rPr>
                <w:rFonts w:ascii="Arial" w:hAnsi="Arial" w:cs="Arial"/>
                <w:b/>
              </w:rPr>
            </w:pPr>
            <w:r>
              <w:rPr>
                <w:rFonts w:ascii="Arial" w:hAnsi="Arial" w:cs="Arial"/>
                <w:b/>
              </w:rPr>
              <w:t>Documento 8</w:t>
            </w:r>
            <w:r w:rsidR="00CF3077">
              <w:rPr>
                <w:rFonts w:ascii="Arial" w:hAnsi="Arial" w:cs="Arial"/>
                <w:b/>
              </w:rPr>
              <w:t xml:space="preserve">: </w:t>
            </w:r>
            <w:r w:rsidRPr="003070DA">
              <w:rPr>
                <w:rFonts w:ascii="Arial" w:hAnsi="Arial" w:cs="Arial"/>
                <w:b/>
                <w:sz w:val="22"/>
                <w:szCs w:val="22"/>
              </w:rPr>
              <w:t xml:space="preserve">Gregory </w:t>
            </w:r>
            <w:proofErr w:type="spellStart"/>
            <w:r w:rsidRPr="003070DA">
              <w:rPr>
                <w:rFonts w:ascii="Arial" w:hAnsi="Arial" w:cs="Arial"/>
                <w:b/>
                <w:sz w:val="22"/>
                <w:szCs w:val="22"/>
              </w:rPr>
              <w:t>Mankiw</w:t>
            </w:r>
            <w:proofErr w:type="spellEnd"/>
          </w:p>
        </w:tc>
      </w:tr>
      <w:tr w:rsidR="00CF3077" w:rsidRPr="001B72E1" w:rsidTr="004A29F6">
        <w:tc>
          <w:tcPr>
            <w:tcW w:w="3307" w:type="dxa"/>
            <w:vAlign w:val="center"/>
          </w:tcPr>
          <w:p w:rsidR="00CF3077" w:rsidRDefault="0085635E" w:rsidP="004A29F6">
            <w:pPr>
              <w:jc w:val="center"/>
              <w:rPr>
                <w:rFonts w:ascii="Arial" w:hAnsi="Arial" w:cs="Arial"/>
                <w:b/>
              </w:rPr>
            </w:pPr>
            <w:r>
              <w:rPr>
                <w:rFonts w:ascii="Arial" w:hAnsi="Arial" w:cs="Arial"/>
                <w:b/>
              </w:rPr>
              <w:t>Defina 1</w:t>
            </w:r>
            <w:r w:rsidR="00CF3077" w:rsidRPr="001B72E1">
              <w:rPr>
                <w:rFonts w:ascii="Arial" w:hAnsi="Arial" w:cs="Arial"/>
                <w:b/>
              </w:rPr>
              <w:t xml:space="preserve"> </w:t>
            </w:r>
            <w:r>
              <w:rPr>
                <w:rFonts w:ascii="Arial" w:hAnsi="Arial" w:cs="Arial"/>
                <w:b/>
              </w:rPr>
              <w:t>Concepto clave</w:t>
            </w:r>
          </w:p>
          <w:p w:rsidR="00CF3077" w:rsidRPr="001B72E1" w:rsidRDefault="0085635E" w:rsidP="004A29F6">
            <w:pPr>
              <w:jc w:val="center"/>
              <w:rPr>
                <w:rFonts w:ascii="Arial" w:hAnsi="Arial" w:cs="Arial"/>
                <w:b/>
              </w:rPr>
            </w:pPr>
            <w:r>
              <w:rPr>
                <w:rFonts w:ascii="Arial" w:hAnsi="Arial" w:cs="Arial"/>
                <w:b/>
                <w:color w:val="FF0000"/>
              </w:rPr>
              <w:t>1 Punto</w:t>
            </w:r>
          </w:p>
        </w:tc>
        <w:tc>
          <w:tcPr>
            <w:tcW w:w="3307" w:type="dxa"/>
            <w:vAlign w:val="center"/>
          </w:tcPr>
          <w:p w:rsidR="00CF3077" w:rsidRDefault="00CF3077" w:rsidP="004A29F6">
            <w:pPr>
              <w:jc w:val="center"/>
              <w:rPr>
                <w:rFonts w:ascii="Arial" w:hAnsi="Arial" w:cs="Arial"/>
                <w:b/>
              </w:rPr>
            </w:pPr>
            <w:r w:rsidRPr="001B72E1">
              <w:rPr>
                <w:rFonts w:ascii="Arial" w:hAnsi="Arial" w:cs="Arial"/>
                <w:b/>
              </w:rPr>
              <w:t>Comente 2 ideas relevantes</w:t>
            </w:r>
          </w:p>
          <w:p w:rsidR="00CF3077" w:rsidRPr="001B72E1" w:rsidRDefault="0085635E" w:rsidP="004A29F6">
            <w:pPr>
              <w:jc w:val="center"/>
              <w:rPr>
                <w:rFonts w:ascii="Arial" w:hAnsi="Arial" w:cs="Arial"/>
                <w:b/>
              </w:rPr>
            </w:pPr>
            <w:r>
              <w:rPr>
                <w:rFonts w:ascii="Arial" w:hAnsi="Arial" w:cs="Arial"/>
                <w:b/>
                <w:color w:val="FF0000"/>
              </w:rPr>
              <w:t>2</w:t>
            </w:r>
            <w:r w:rsidR="00CF3077" w:rsidRPr="00CF3077">
              <w:rPr>
                <w:rFonts w:ascii="Arial" w:hAnsi="Arial" w:cs="Arial"/>
                <w:b/>
                <w:color w:val="FF0000"/>
              </w:rPr>
              <w:t xml:space="preserve"> Puntos</w:t>
            </w:r>
          </w:p>
        </w:tc>
        <w:tc>
          <w:tcPr>
            <w:tcW w:w="3307" w:type="dxa"/>
            <w:vAlign w:val="center"/>
          </w:tcPr>
          <w:p w:rsidR="00CF3077" w:rsidRDefault="00CF3077" w:rsidP="004A29F6">
            <w:pPr>
              <w:jc w:val="center"/>
              <w:rPr>
                <w:rFonts w:ascii="Arial" w:hAnsi="Arial" w:cs="Arial"/>
                <w:b/>
              </w:rPr>
            </w:pPr>
            <w:r w:rsidRPr="001B72E1">
              <w:rPr>
                <w:rFonts w:ascii="Arial" w:hAnsi="Arial" w:cs="Arial"/>
                <w:b/>
              </w:rPr>
              <w:t>¿Qué entiende el autor por economía?</w:t>
            </w:r>
          </w:p>
          <w:p w:rsidR="00CF3077" w:rsidRPr="001B72E1" w:rsidRDefault="00CF3077" w:rsidP="004A29F6">
            <w:pPr>
              <w:jc w:val="center"/>
              <w:rPr>
                <w:rFonts w:ascii="Arial" w:hAnsi="Arial" w:cs="Arial"/>
                <w:b/>
              </w:rPr>
            </w:pPr>
            <w:r>
              <w:rPr>
                <w:rFonts w:ascii="Arial" w:hAnsi="Arial" w:cs="Arial"/>
                <w:b/>
                <w:color w:val="FF0000"/>
              </w:rPr>
              <w:t>3</w:t>
            </w:r>
            <w:r w:rsidRPr="00CF3077">
              <w:rPr>
                <w:rFonts w:ascii="Arial" w:hAnsi="Arial" w:cs="Arial"/>
                <w:b/>
                <w:color w:val="FF0000"/>
              </w:rPr>
              <w:t xml:space="preserve"> Puntos</w:t>
            </w:r>
          </w:p>
        </w:tc>
      </w:tr>
      <w:tr w:rsidR="0085635E" w:rsidTr="004E00C1">
        <w:trPr>
          <w:trHeight w:val="480"/>
        </w:trPr>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Concepto</w:t>
            </w:r>
            <w:r>
              <w:rPr>
                <w:rFonts w:ascii="Arial" w:hAnsi="Arial" w:cs="Arial"/>
              </w:rPr>
              <w:t>:</w:t>
            </w:r>
          </w:p>
          <w:p w:rsidR="0085635E" w:rsidRDefault="0085635E" w:rsidP="0085635E">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1:</w:t>
            </w:r>
          </w:p>
        </w:tc>
        <w:tc>
          <w:tcPr>
            <w:tcW w:w="3307" w:type="dxa"/>
            <w:vMerge w:val="restart"/>
            <w:tcBorders>
              <w:bottom w:val="single" w:sz="4" w:space="0" w:color="auto"/>
            </w:tcBorders>
          </w:tcPr>
          <w:p w:rsidR="0085635E" w:rsidRDefault="0085635E" w:rsidP="004A29F6">
            <w:pPr>
              <w:jc w:val="both"/>
              <w:rPr>
                <w:rFonts w:ascii="Arial" w:hAnsi="Arial" w:cs="Arial"/>
              </w:rPr>
            </w:pPr>
            <w:r>
              <w:rPr>
                <w:rFonts w:ascii="Arial" w:hAnsi="Arial" w:cs="Arial"/>
              </w:rPr>
              <w:t>Conclusión:</w:t>
            </w:r>
          </w:p>
        </w:tc>
      </w:tr>
      <w:tr w:rsidR="0085635E" w:rsidTr="004E00C1">
        <w:trPr>
          <w:trHeight w:val="480"/>
        </w:trPr>
        <w:tc>
          <w:tcPr>
            <w:tcW w:w="3307" w:type="dxa"/>
            <w:vMerge/>
            <w:tcBorders>
              <w:bottom w:val="single" w:sz="4" w:space="0" w:color="auto"/>
            </w:tcBorders>
          </w:tcPr>
          <w:p w:rsidR="0085635E" w:rsidRDefault="0085635E" w:rsidP="004A29F6">
            <w:pPr>
              <w:jc w:val="both"/>
              <w:rPr>
                <w:rFonts w:ascii="Arial" w:hAnsi="Arial" w:cs="Arial"/>
              </w:rPr>
            </w:pPr>
          </w:p>
        </w:tc>
        <w:tc>
          <w:tcPr>
            <w:tcW w:w="3307" w:type="dxa"/>
            <w:tcBorders>
              <w:bottom w:val="single" w:sz="4" w:space="0" w:color="auto"/>
            </w:tcBorders>
          </w:tcPr>
          <w:p w:rsidR="0085635E" w:rsidRDefault="0085635E" w:rsidP="004A29F6">
            <w:pPr>
              <w:jc w:val="both"/>
              <w:rPr>
                <w:rFonts w:ascii="Arial" w:hAnsi="Arial" w:cs="Arial"/>
              </w:rPr>
            </w:pPr>
            <w:r>
              <w:rPr>
                <w:rFonts w:ascii="Arial" w:hAnsi="Arial" w:cs="Arial"/>
              </w:rPr>
              <w:t>Idea 2:</w:t>
            </w:r>
          </w:p>
        </w:tc>
        <w:tc>
          <w:tcPr>
            <w:tcW w:w="3307" w:type="dxa"/>
            <w:vMerge/>
            <w:tcBorders>
              <w:bottom w:val="single" w:sz="4" w:space="0" w:color="auto"/>
            </w:tcBorders>
          </w:tcPr>
          <w:p w:rsidR="0085635E" w:rsidRDefault="0085635E" w:rsidP="004A29F6">
            <w:pPr>
              <w:jc w:val="both"/>
              <w:rPr>
                <w:rFonts w:ascii="Arial" w:hAnsi="Arial" w:cs="Arial"/>
              </w:rPr>
            </w:pPr>
          </w:p>
        </w:tc>
      </w:tr>
    </w:tbl>
    <w:p w:rsidR="00CF3077" w:rsidRDefault="00CF3077" w:rsidP="001B72E1">
      <w:pPr>
        <w:pStyle w:val="Default"/>
        <w:jc w:val="both"/>
        <w:rPr>
          <w:rFonts w:ascii="Arial" w:hAnsi="Arial" w:cs="Arial"/>
          <w:sz w:val="22"/>
          <w:szCs w:val="22"/>
        </w:rPr>
      </w:pPr>
    </w:p>
    <w:p w:rsidR="00AE02F5" w:rsidRDefault="00AE02F5">
      <w:pPr>
        <w:rPr>
          <w:rFonts w:ascii="Arial" w:eastAsiaTheme="minorHAnsi" w:hAnsi="Arial" w:cs="Arial"/>
          <w:szCs w:val="24"/>
        </w:rPr>
      </w:pPr>
      <w:r>
        <w:rPr>
          <w:rFonts w:ascii="Arial" w:hAnsi="Arial" w:cs="Arial"/>
          <w:szCs w:val="24"/>
        </w:rPr>
        <w:br w:type="page"/>
      </w:r>
    </w:p>
    <w:p w:rsidR="00AE02F5" w:rsidRDefault="00AE02F5" w:rsidP="00AE02F5">
      <w:pPr>
        <w:jc w:val="center"/>
        <w:rPr>
          <w:rFonts w:ascii="Arial" w:hAnsi="Arial" w:cs="Arial"/>
          <w:b/>
          <w:sz w:val="28"/>
          <w:u w:val="single"/>
          <w:lang w:eastAsia="es-CL"/>
        </w:rPr>
      </w:pPr>
      <w:r w:rsidRPr="004400EE">
        <w:rPr>
          <w:rFonts w:ascii="Arial" w:hAnsi="Arial" w:cs="Arial"/>
          <w:b/>
          <w:sz w:val="28"/>
          <w:u w:val="single"/>
          <w:lang w:eastAsia="es-CL"/>
        </w:rPr>
        <w:lastRenderedPageBreak/>
        <w:t>Pauta de Evaluación</w:t>
      </w:r>
      <w:r w:rsidR="00B82951">
        <w:rPr>
          <w:rFonts w:ascii="Arial" w:hAnsi="Arial" w:cs="Arial"/>
          <w:b/>
          <w:sz w:val="28"/>
          <w:u w:val="single"/>
          <w:lang w:eastAsia="es-CL"/>
        </w:rPr>
        <w:t xml:space="preserve"> – Referencia para el docente</w:t>
      </w:r>
    </w:p>
    <w:p w:rsidR="00B82951" w:rsidRPr="00B82951" w:rsidRDefault="00B82951" w:rsidP="00B82951">
      <w:pPr>
        <w:pStyle w:val="Sinespaciado"/>
        <w:rPr>
          <w:rFonts w:ascii="Arial" w:hAnsi="Arial" w:cs="Arial"/>
          <w:szCs w:val="24"/>
        </w:rPr>
      </w:pPr>
      <w:r>
        <w:rPr>
          <w:rFonts w:ascii="Arial" w:hAnsi="Arial" w:cs="Arial"/>
          <w:szCs w:val="24"/>
        </w:rPr>
        <w:t>En Base a lo desarrollado por el estudiante, el</w:t>
      </w:r>
      <w:r w:rsidRPr="00B82951">
        <w:rPr>
          <w:rFonts w:ascii="Arial" w:hAnsi="Arial" w:cs="Arial"/>
          <w:szCs w:val="24"/>
        </w:rPr>
        <w:t xml:space="preserve"> docente a</w:t>
      </w:r>
      <w:r>
        <w:rPr>
          <w:rFonts w:ascii="Arial" w:hAnsi="Arial" w:cs="Arial"/>
          <w:szCs w:val="24"/>
        </w:rPr>
        <w:t>signará</w:t>
      </w:r>
      <w:r w:rsidRPr="00B82951">
        <w:rPr>
          <w:rFonts w:ascii="Arial" w:hAnsi="Arial" w:cs="Arial"/>
          <w:szCs w:val="24"/>
        </w:rPr>
        <w:t xml:space="preserve"> un puntaje </w:t>
      </w:r>
      <w:r>
        <w:rPr>
          <w:rFonts w:ascii="Arial" w:hAnsi="Arial" w:cs="Arial"/>
          <w:szCs w:val="24"/>
        </w:rPr>
        <w:t>según el nivel de cumplimento de las tareas asignadas en la presente guía.</w:t>
      </w:r>
    </w:p>
    <w:tbl>
      <w:tblPr>
        <w:tblStyle w:val="Tablaconcuadrcula"/>
        <w:tblpPr w:leftFromText="141" w:rightFromText="141" w:vertAnchor="text" w:horzAnchor="margin" w:tblpY="141"/>
        <w:tblW w:w="0" w:type="auto"/>
        <w:tblLook w:val="04A0" w:firstRow="1" w:lastRow="0" w:firstColumn="1" w:lastColumn="0" w:noHBand="0" w:noVBand="1"/>
      </w:tblPr>
      <w:tblGrid>
        <w:gridCol w:w="4597"/>
        <w:gridCol w:w="2835"/>
        <w:gridCol w:w="2457"/>
      </w:tblGrid>
      <w:tr w:rsidR="00AE02F5" w:rsidRPr="005C11C5" w:rsidTr="0086094C">
        <w:tc>
          <w:tcPr>
            <w:tcW w:w="4597" w:type="dxa"/>
          </w:tcPr>
          <w:p w:rsidR="00AE02F5" w:rsidRPr="005C11C5" w:rsidRDefault="00AE02F5" w:rsidP="0086094C">
            <w:pPr>
              <w:autoSpaceDE w:val="0"/>
              <w:autoSpaceDN w:val="0"/>
              <w:adjustRightInd w:val="0"/>
              <w:jc w:val="center"/>
              <w:rPr>
                <w:rFonts w:ascii="Arial" w:eastAsiaTheme="minorHAnsi" w:hAnsi="Arial" w:cs="Arial"/>
                <w:b/>
                <w:sz w:val="24"/>
                <w:szCs w:val="24"/>
              </w:rPr>
            </w:pPr>
            <w:r w:rsidRPr="005C11C5">
              <w:rPr>
                <w:rFonts w:ascii="Arial" w:eastAsiaTheme="minorHAnsi" w:hAnsi="Arial" w:cs="Arial"/>
                <w:b/>
                <w:sz w:val="24"/>
                <w:szCs w:val="24"/>
              </w:rPr>
              <w:t>Criterio</w:t>
            </w:r>
          </w:p>
        </w:tc>
        <w:tc>
          <w:tcPr>
            <w:tcW w:w="2835" w:type="dxa"/>
          </w:tcPr>
          <w:p w:rsidR="00AE02F5" w:rsidRPr="005C11C5" w:rsidRDefault="00AE02F5" w:rsidP="0086094C">
            <w:pPr>
              <w:autoSpaceDE w:val="0"/>
              <w:autoSpaceDN w:val="0"/>
              <w:adjustRightInd w:val="0"/>
              <w:jc w:val="center"/>
              <w:rPr>
                <w:rFonts w:ascii="Arial" w:eastAsiaTheme="minorHAnsi" w:hAnsi="Arial" w:cs="Arial"/>
                <w:b/>
                <w:sz w:val="24"/>
                <w:szCs w:val="24"/>
              </w:rPr>
            </w:pPr>
            <w:r w:rsidRPr="005C11C5">
              <w:rPr>
                <w:rFonts w:ascii="Arial" w:eastAsiaTheme="minorHAnsi" w:hAnsi="Arial" w:cs="Arial"/>
                <w:b/>
                <w:sz w:val="24"/>
                <w:szCs w:val="24"/>
              </w:rPr>
              <w:t>Puntaje</w:t>
            </w:r>
            <w:r>
              <w:rPr>
                <w:rFonts w:ascii="Arial" w:eastAsiaTheme="minorHAnsi" w:hAnsi="Arial" w:cs="Arial"/>
                <w:b/>
                <w:sz w:val="24"/>
                <w:szCs w:val="24"/>
              </w:rPr>
              <w:t xml:space="preserve"> asignado</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r w:rsidRPr="005C11C5">
              <w:rPr>
                <w:rFonts w:ascii="Arial" w:eastAsiaTheme="minorHAnsi" w:hAnsi="Arial" w:cs="Arial"/>
                <w:b/>
                <w:sz w:val="24"/>
                <w:szCs w:val="24"/>
              </w:rPr>
              <w:t>Puntaje obtenido</w:t>
            </w:r>
          </w:p>
        </w:tc>
      </w:tr>
      <w:tr w:rsidR="00AE02F5" w:rsidRPr="005C11C5" w:rsidTr="0085635E">
        <w:tc>
          <w:tcPr>
            <w:tcW w:w="4597" w:type="dxa"/>
          </w:tcPr>
          <w:p w:rsidR="00AE02F5" w:rsidRPr="005C11C5" w:rsidRDefault="00AE02F5" w:rsidP="0086094C">
            <w:pPr>
              <w:autoSpaceDE w:val="0"/>
              <w:autoSpaceDN w:val="0"/>
              <w:adjustRightInd w:val="0"/>
              <w:jc w:val="both"/>
              <w:rPr>
                <w:rFonts w:ascii="Arial" w:eastAsiaTheme="minorHAnsi" w:hAnsi="Arial" w:cs="Arial"/>
                <w:sz w:val="24"/>
                <w:szCs w:val="24"/>
              </w:rPr>
            </w:pPr>
            <w:r w:rsidRPr="005C11C5">
              <w:rPr>
                <w:rFonts w:ascii="Arial" w:eastAsiaTheme="minorHAnsi" w:hAnsi="Arial" w:cs="Arial"/>
                <w:sz w:val="24"/>
                <w:szCs w:val="24"/>
              </w:rPr>
              <w:t>Identifica Nombre y fecha</w:t>
            </w:r>
            <w:r>
              <w:rPr>
                <w:rFonts w:ascii="Arial" w:eastAsiaTheme="minorHAnsi" w:hAnsi="Arial" w:cs="Arial"/>
                <w:sz w:val="24"/>
                <w:szCs w:val="24"/>
              </w:rPr>
              <w:t>.</w:t>
            </w:r>
          </w:p>
        </w:tc>
        <w:tc>
          <w:tcPr>
            <w:tcW w:w="2835" w:type="dxa"/>
            <w:vAlign w:val="center"/>
          </w:tcPr>
          <w:p w:rsidR="00AE02F5" w:rsidRPr="005C11C5" w:rsidRDefault="00AE02F5"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2</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AE02F5">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 Documento 1 (concepto,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2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3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4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B82951">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5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6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7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85635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Análisis</w:t>
            </w:r>
            <w:r>
              <w:rPr>
                <w:rFonts w:ascii="Arial" w:eastAsiaTheme="minorHAnsi" w:hAnsi="Arial" w:cs="Arial"/>
                <w:sz w:val="24"/>
                <w:szCs w:val="24"/>
              </w:rPr>
              <w:t xml:space="preserve"> Documento 8 </w:t>
            </w:r>
            <w:r>
              <w:rPr>
                <w:rFonts w:ascii="Arial" w:eastAsiaTheme="minorHAnsi" w:hAnsi="Arial" w:cs="Arial"/>
                <w:sz w:val="24"/>
                <w:szCs w:val="24"/>
              </w:rPr>
              <w:t>(concepto, idea y conclusión)</w:t>
            </w:r>
          </w:p>
        </w:tc>
        <w:tc>
          <w:tcPr>
            <w:tcW w:w="2835" w:type="dxa"/>
            <w:vAlign w:val="center"/>
          </w:tcPr>
          <w:p w:rsidR="00AE02F5" w:rsidRPr="005C11C5" w:rsidRDefault="0085635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6</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Default="00AE02F5"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Entrega en la fecha y hora designada</w:t>
            </w:r>
          </w:p>
        </w:tc>
        <w:tc>
          <w:tcPr>
            <w:tcW w:w="2835" w:type="dxa"/>
            <w:vAlign w:val="center"/>
          </w:tcPr>
          <w:p w:rsidR="00AE02F5" w:rsidRDefault="00B82951"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2</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6094C">
        <w:tc>
          <w:tcPr>
            <w:tcW w:w="4597" w:type="dxa"/>
          </w:tcPr>
          <w:p w:rsidR="00AE02F5" w:rsidRDefault="00AE02F5" w:rsidP="0086094C">
            <w:pPr>
              <w:autoSpaceDE w:val="0"/>
              <w:autoSpaceDN w:val="0"/>
              <w:adjustRightInd w:val="0"/>
              <w:jc w:val="both"/>
              <w:rPr>
                <w:rFonts w:ascii="Arial" w:eastAsiaTheme="minorHAnsi" w:hAnsi="Arial" w:cs="Arial"/>
                <w:sz w:val="24"/>
                <w:szCs w:val="24"/>
              </w:rPr>
            </w:pPr>
          </w:p>
        </w:tc>
        <w:tc>
          <w:tcPr>
            <w:tcW w:w="2835" w:type="dxa"/>
          </w:tcPr>
          <w:p w:rsidR="00AE02F5" w:rsidRDefault="00B82951"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 xml:space="preserve">Total: </w:t>
            </w:r>
            <w:r w:rsidR="0085635E">
              <w:rPr>
                <w:rFonts w:ascii="Arial" w:eastAsiaTheme="minorHAnsi" w:hAnsi="Arial" w:cs="Arial"/>
                <w:b/>
                <w:sz w:val="24"/>
                <w:szCs w:val="24"/>
              </w:rPr>
              <w:t>52</w:t>
            </w:r>
          </w:p>
        </w:tc>
        <w:tc>
          <w:tcPr>
            <w:tcW w:w="2457" w:type="dxa"/>
          </w:tcPr>
          <w:p w:rsidR="00AE02F5" w:rsidRPr="005C11C5" w:rsidRDefault="00AE02F5" w:rsidP="0086094C">
            <w:pPr>
              <w:autoSpaceDE w:val="0"/>
              <w:autoSpaceDN w:val="0"/>
              <w:adjustRightInd w:val="0"/>
              <w:rPr>
                <w:rFonts w:ascii="Arial" w:eastAsiaTheme="minorHAnsi" w:hAnsi="Arial" w:cs="Arial"/>
                <w:b/>
                <w:sz w:val="24"/>
                <w:szCs w:val="24"/>
              </w:rPr>
            </w:pPr>
            <w:r>
              <w:rPr>
                <w:rFonts w:ascii="Arial" w:eastAsiaTheme="minorHAnsi" w:hAnsi="Arial" w:cs="Arial"/>
                <w:b/>
                <w:sz w:val="24"/>
                <w:szCs w:val="24"/>
              </w:rPr>
              <w:t xml:space="preserve">Total Obtenido: </w:t>
            </w:r>
          </w:p>
        </w:tc>
      </w:tr>
      <w:tr w:rsidR="00AE02F5" w:rsidRPr="005C11C5" w:rsidTr="0086094C">
        <w:tc>
          <w:tcPr>
            <w:tcW w:w="9889" w:type="dxa"/>
            <w:gridSpan w:val="3"/>
          </w:tcPr>
          <w:p w:rsidR="00AE02F5" w:rsidRDefault="00AE02F5" w:rsidP="0086094C">
            <w:pPr>
              <w:autoSpaceDE w:val="0"/>
              <w:autoSpaceDN w:val="0"/>
              <w:adjustRightInd w:val="0"/>
              <w:rPr>
                <w:rFonts w:ascii="Arial" w:eastAsiaTheme="minorHAnsi" w:hAnsi="Arial" w:cs="Arial"/>
                <w:b/>
                <w:sz w:val="24"/>
                <w:szCs w:val="24"/>
              </w:rPr>
            </w:pPr>
            <w:r>
              <w:rPr>
                <w:rFonts w:ascii="Arial" w:eastAsiaTheme="minorHAnsi" w:hAnsi="Arial" w:cs="Arial"/>
                <w:b/>
                <w:sz w:val="24"/>
                <w:szCs w:val="24"/>
              </w:rPr>
              <w:t>Calificación:</w:t>
            </w:r>
          </w:p>
        </w:tc>
      </w:tr>
    </w:tbl>
    <w:p w:rsidR="003D125D" w:rsidRPr="006132AD" w:rsidRDefault="003D125D" w:rsidP="003D125D">
      <w:pPr>
        <w:pStyle w:val="Sinespaciado"/>
        <w:spacing w:line="276" w:lineRule="auto"/>
        <w:jc w:val="both"/>
        <w:rPr>
          <w:rFonts w:ascii="Arial" w:hAnsi="Arial" w:cs="Arial"/>
          <w:szCs w:val="24"/>
        </w:rPr>
      </w:pPr>
    </w:p>
    <w:sectPr w:rsidR="003D125D" w:rsidRPr="006132AD" w:rsidSect="00C170FD">
      <w:headerReference w:type="default" r:id="rId10"/>
      <w:footerReference w:type="default" r:id="rId11"/>
      <w:pgSz w:w="12242" w:h="18711" w:code="512"/>
      <w:pgMar w:top="720" w:right="1327"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DE" w:rsidRDefault="004A33DE" w:rsidP="00F85FD5">
      <w:pPr>
        <w:spacing w:after="0" w:line="240" w:lineRule="auto"/>
      </w:pPr>
      <w:r>
        <w:separator/>
      </w:r>
    </w:p>
  </w:endnote>
  <w:endnote w:type="continuationSeparator" w:id="0">
    <w:p w:rsidR="004A33DE" w:rsidRDefault="004A33DE" w:rsidP="00F8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D5" w:rsidRPr="00F85FD5" w:rsidRDefault="00F85FD5" w:rsidP="00F85FD5">
    <w:pPr>
      <w:pStyle w:val="Piedepgina"/>
      <w:ind w:left="708"/>
      <w:rPr>
        <w:b/>
      </w:rPr>
    </w:pPr>
    <w:r>
      <w:rPr>
        <w:noProof/>
        <w:lang w:eastAsia="es-CL"/>
      </w:rPr>
      <w:drawing>
        <wp:anchor distT="0" distB="0" distL="114300" distR="114300" simplePos="0" relativeHeight="251661312" behindDoc="0" locked="0" layoutInCell="1" allowOverlap="1" wp14:anchorId="0FCF49F2" wp14:editId="1E548994">
          <wp:simplePos x="0" y="0"/>
          <wp:positionH relativeFrom="column">
            <wp:posOffset>131445</wp:posOffset>
          </wp:positionH>
          <wp:positionV relativeFrom="paragraph">
            <wp:posOffset>-57785</wp:posOffset>
          </wp:positionV>
          <wp:extent cx="5651500" cy="54610"/>
          <wp:effectExtent l="0" t="0" r="635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54610"/>
                  </a:xfrm>
                  <a:prstGeom prst="rect">
                    <a:avLst/>
                  </a:prstGeom>
                  <a:noFill/>
                </pic:spPr>
              </pic:pic>
            </a:graphicData>
          </a:graphic>
          <wp14:sizeRelH relativeFrom="page">
            <wp14:pctWidth>0</wp14:pctWidth>
          </wp14:sizeRelH>
          <wp14:sizeRelV relativeFrom="page">
            <wp14:pctHeight>0</wp14:pctHeight>
          </wp14:sizeRelV>
        </wp:anchor>
      </w:drawing>
    </w:r>
    <w:r>
      <w:tab/>
    </w:r>
    <w:r w:rsidRPr="00F85FD5">
      <w:rPr>
        <w:b/>
      </w:rPr>
      <w:t xml:space="preserve"> “Tu Futuro depende de lo que hagas hoy”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DE" w:rsidRDefault="004A33DE" w:rsidP="00F85FD5">
      <w:pPr>
        <w:spacing w:after="0" w:line="240" w:lineRule="auto"/>
      </w:pPr>
      <w:r>
        <w:separator/>
      </w:r>
    </w:p>
  </w:footnote>
  <w:footnote w:type="continuationSeparator" w:id="0">
    <w:p w:rsidR="004A33DE" w:rsidRDefault="004A33DE" w:rsidP="00F85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D5" w:rsidRPr="006B606F" w:rsidRDefault="006B606F" w:rsidP="006B606F">
    <w:pPr>
      <w:pStyle w:val="Encabezado"/>
      <w:rPr>
        <w:rFonts w:ascii="Cambria" w:eastAsia="Times New Roman" w:hAnsi="Cambria" w:cs="Cambria"/>
        <w:b/>
        <w:sz w:val="20"/>
        <w:szCs w:val="20"/>
        <w:lang w:val="es-ES_tradnl" w:eastAsia="es-ES_tradnl"/>
      </w:rPr>
    </w:pPr>
    <w:r w:rsidRPr="005F1A74">
      <w:rPr>
        <w:noProof/>
        <w:lang w:eastAsia="es-CL"/>
      </w:rPr>
      <w:drawing>
        <wp:anchor distT="0" distB="0" distL="114300" distR="114300" simplePos="0" relativeHeight="251663360" behindDoc="1" locked="0" layoutInCell="1" allowOverlap="1" wp14:anchorId="18332EB6" wp14:editId="7E93AFF7">
          <wp:simplePos x="0" y="0"/>
          <wp:positionH relativeFrom="column">
            <wp:posOffset>-114300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3" name="Imagen 3"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0046356A">
      <w:rPr>
        <w:rFonts w:ascii="Cambria" w:eastAsia="Times New Roman" w:hAnsi="Cambria" w:cs="Cambria"/>
        <w:b/>
        <w:spacing w:val="1"/>
        <w:sz w:val="20"/>
        <w:szCs w:val="20"/>
        <w:lang w:val="es-ES_tradnl" w:eastAsia="es-ES_tradnl"/>
      </w:rPr>
      <w:t xml:space="preserve">         </w:t>
    </w:r>
    <w:r w:rsidR="00F85FD5" w:rsidRPr="006B606F">
      <w:rPr>
        <w:b/>
        <w:sz w:val="20"/>
        <w:szCs w:val="20"/>
      </w:rPr>
      <w:t>C</w:t>
    </w:r>
    <w:r w:rsidRPr="006B606F">
      <w:rPr>
        <w:b/>
        <w:sz w:val="20"/>
        <w:szCs w:val="20"/>
      </w:rPr>
      <w:t>olegio</w:t>
    </w:r>
    <w:r w:rsidR="00F85FD5" w:rsidRPr="006B606F">
      <w:rPr>
        <w:b/>
        <w:sz w:val="20"/>
        <w:szCs w:val="20"/>
      </w:rPr>
      <w:t xml:space="preserve"> </w:t>
    </w:r>
    <w:r w:rsidRPr="006B606F">
      <w:rPr>
        <w:b/>
        <w:sz w:val="20"/>
        <w:szCs w:val="20"/>
      </w:rPr>
      <w:t>María</w:t>
    </w:r>
    <w:r w:rsidR="00F85FD5" w:rsidRPr="006B606F">
      <w:rPr>
        <w:b/>
        <w:sz w:val="20"/>
        <w:szCs w:val="20"/>
      </w:rPr>
      <w:t xml:space="preserve"> </w:t>
    </w:r>
    <w:r>
      <w:rPr>
        <w:b/>
        <w:sz w:val="20"/>
        <w:szCs w:val="20"/>
      </w:rPr>
      <w:t>R</w:t>
    </w:r>
    <w:r w:rsidRPr="006B606F">
      <w:rPr>
        <w:b/>
        <w:sz w:val="20"/>
        <w:szCs w:val="20"/>
      </w:rPr>
      <w:t>eina</w:t>
    </w:r>
  </w:p>
  <w:p w:rsidR="00F85FD5" w:rsidRDefault="00F85FD5" w:rsidP="00F85FD5">
    <w:pPr>
      <w:pStyle w:val="Encabezado"/>
      <w:rPr>
        <w:sz w:val="20"/>
        <w:szCs w:val="20"/>
      </w:rPr>
    </w:pPr>
    <w:r>
      <w:rPr>
        <w:sz w:val="20"/>
        <w:szCs w:val="20"/>
      </w:rPr>
      <w:t xml:space="preserve">      </w:t>
    </w:r>
    <w:r w:rsidR="0046356A">
      <w:rPr>
        <w:sz w:val="20"/>
        <w:szCs w:val="20"/>
      </w:rPr>
      <w:t xml:space="preserve">  </w:t>
    </w:r>
    <w:r>
      <w:rPr>
        <w:sz w:val="20"/>
        <w:szCs w:val="20"/>
      </w:rPr>
      <w:t xml:space="preserve"> Profeso</w:t>
    </w:r>
    <w:r w:rsidR="00221A6A">
      <w:rPr>
        <w:sz w:val="20"/>
        <w:szCs w:val="20"/>
      </w:rPr>
      <w:t>r</w:t>
    </w:r>
    <w:r w:rsidR="000027EA">
      <w:rPr>
        <w:sz w:val="20"/>
        <w:szCs w:val="20"/>
      </w:rPr>
      <w:t xml:space="preserve"> Freddy Rojas C</w:t>
    </w:r>
    <w:r>
      <w:rPr>
        <w:sz w:val="20"/>
        <w:szCs w:val="20"/>
      </w:rPr>
      <w:t>.</w:t>
    </w:r>
    <w:r w:rsidR="006B606F" w:rsidRPr="006B606F">
      <w:rPr>
        <w:noProof/>
        <w:lang w:eastAsia="es-CL"/>
      </w:rPr>
      <w:t xml:space="preserve"> </w:t>
    </w:r>
  </w:p>
  <w:p w:rsidR="00A23757" w:rsidRPr="00A23757" w:rsidRDefault="00F85FD5">
    <w:pPr>
      <w:pStyle w:val="Encabezado"/>
      <w:rPr>
        <w:sz w:val="20"/>
        <w:szCs w:val="20"/>
      </w:rPr>
    </w:pPr>
    <w:r>
      <w:rPr>
        <w:sz w:val="20"/>
        <w:szCs w:val="20"/>
      </w:rPr>
      <w:t xml:space="preserve">         Depto.</w:t>
    </w:r>
    <w:r w:rsidRPr="00BE429A">
      <w:rPr>
        <w:sz w:val="20"/>
        <w:szCs w:val="20"/>
      </w:rPr>
      <w:t xml:space="preserve"> de </w:t>
    </w:r>
    <w:r w:rsidR="000027EA">
      <w:rPr>
        <w:sz w:val="20"/>
        <w:szCs w:val="20"/>
      </w:rPr>
      <w:t>Historia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05pt;height:10.05pt" o:bullet="t">
        <v:imagedata r:id="rId1" o:title="flecha2"/>
      </v:shape>
    </w:pict>
  </w:numPicBullet>
  <w:abstractNum w:abstractNumId="0">
    <w:nsid w:val="005E4E3D"/>
    <w:multiLevelType w:val="hybridMultilevel"/>
    <w:tmpl w:val="8B7CBD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A9326E"/>
    <w:multiLevelType w:val="hybridMultilevel"/>
    <w:tmpl w:val="CE761ACE"/>
    <w:lvl w:ilvl="0" w:tplc="340A0001">
      <w:start w:val="1"/>
      <w:numFmt w:val="bullet"/>
      <w:lvlText w:val=""/>
      <w:lvlJc w:val="left"/>
      <w:pPr>
        <w:ind w:left="720" w:hanging="360"/>
      </w:pPr>
      <w:rPr>
        <w:rFonts w:ascii="Symbol" w:hAnsi="Symbol" w:hint="default"/>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2D96DE6"/>
    <w:multiLevelType w:val="hybridMultilevel"/>
    <w:tmpl w:val="CAC6B81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03423301"/>
    <w:multiLevelType w:val="hybridMultilevel"/>
    <w:tmpl w:val="42541168"/>
    <w:lvl w:ilvl="0" w:tplc="340A000D">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4">
    <w:nsid w:val="03C000DF"/>
    <w:multiLevelType w:val="hybridMultilevel"/>
    <w:tmpl w:val="6DF0FF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A202531"/>
    <w:multiLevelType w:val="hybridMultilevel"/>
    <w:tmpl w:val="0160F9C8"/>
    <w:lvl w:ilvl="0" w:tplc="0C0A0015">
      <w:start w:val="1"/>
      <w:numFmt w:val="upp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A5A5F5C"/>
    <w:multiLevelType w:val="hybridMultilevel"/>
    <w:tmpl w:val="CA1AF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A9D68E3"/>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0B653F7"/>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0DB5507"/>
    <w:multiLevelType w:val="hybridMultilevel"/>
    <w:tmpl w:val="492A4256"/>
    <w:lvl w:ilvl="0" w:tplc="340A0017">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7AD0EA3"/>
    <w:multiLevelType w:val="hybridMultilevel"/>
    <w:tmpl w:val="5BE49184"/>
    <w:lvl w:ilvl="0" w:tplc="D7709436">
      <w:start w:val="1"/>
      <w:numFmt w:val="decimal"/>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9BC7F22"/>
    <w:multiLevelType w:val="hybridMultilevel"/>
    <w:tmpl w:val="293426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BEF66B4"/>
    <w:multiLevelType w:val="hybridMultilevel"/>
    <w:tmpl w:val="B726DF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ED46888"/>
    <w:multiLevelType w:val="hybridMultilevel"/>
    <w:tmpl w:val="D29A07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F9E288A"/>
    <w:multiLevelType w:val="hybridMultilevel"/>
    <w:tmpl w:val="ACF49DBA"/>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nsid w:val="28B60DEE"/>
    <w:multiLevelType w:val="hybridMultilevel"/>
    <w:tmpl w:val="9C5E4DC0"/>
    <w:lvl w:ilvl="0" w:tplc="340A0001">
      <w:start w:val="1"/>
      <w:numFmt w:val="bullet"/>
      <w:lvlText w:val=""/>
      <w:lvlJc w:val="left"/>
      <w:pPr>
        <w:ind w:left="720" w:hanging="360"/>
      </w:pPr>
      <w:rPr>
        <w:rFonts w:ascii="Symbol" w:hAnsi="Symbol" w:hint="default"/>
      </w:rPr>
    </w:lvl>
    <w:lvl w:ilvl="1" w:tplc="340A000D">
      <w:start w:val="1"/>
      <w:numFmt w:val="bullet"/>
      <w:lvlText w:val=""/>
      <w:lvlJc w:val="left"/>
      <w:pPr>
        <w:ind w:left="1440" w:hanging="360"/>
      </w:pPr>
      <w:rPr>
        <w:rFonts w:ascii="Wingdings" w:hAnsi="Wingding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nsid w:val="292811DB"/>
    <w:multiLevelType w:val="hybridMultilevel"/>
    <w:tmpl w:val="5EC41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29931905"/>
    <w:multiLevelType w:val="hybridMultilevel"/>
    <w:tmpl w:val="26ACDB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B8841A2"/>
    <w:multiLevelType w:val="hybridMultilevel"/>
    <w:tmpl w:val="2EB8CA86"/>
    <w:lvl w:ilvl="0" w:tplc="C12C64C8">
      <w:start w:val="1"/>
      <w:numFmt w:val="upperLetter"/>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2C796855"/>
    <w:multiLevelType w:val="hybridMultilevel"/>
    <w:tmpl w:val="A00C5D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2E134E8F"/>
    <w:multiLevelType w:val="hybridMultilevel"/>
    <w:tmpl w:val="FB5C9C40"/>
    <w:lvl w:ilvl="0" w:tplc="C12C64C8">
      <w:start w:val="1"/>
      <w:numFmt w:val="upperLetter"/>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0ED3C46"/>
    <w:multiLevelType w:val="hybridMultilevel"/>
    <w:tmpl w:val="A4224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39806F7"/>
    <w:multiLevelType w:val="hybridMultilevel"/>
    <w:tmpl w:val="162ABE6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3B863928"/>
    <w:multiLevelType w:val="hybridMultilevel"/>
    <w:tmpl w:val="FF228820"/>
    <w:lvl w:ilvl="0" w:tplc="CD18CAC0">
      <w:start w:val="1"/>
      <w:numFmt w:val="bullet"/>
      <w:lvlText w:val=""/>
      <w:lvlPicBulletId w:val="0"/>
      <w:lvlJc w:val="left"/>
      <w:pPr>
        <w:tabs>
          <w:tab w:val="num" w:pos="720"/>
        </w:tabs>
        <w:ind w:left="720" w:hanging="360"/>
      </w:pPr>
      <w:rPr>
        <w:rFonts w:ascii="Symbol" w:hAnsi="Symbol" w:hint="default"/>
        <w:sz w:val="24"/>
        <w:szCs w:val="24"/>
      </w:rPr>
    </w:lvl>
    <w:lvl w:ilvl="1" w:tplc="E3086C00" w:tentative="1">
      <w:start w:val="1"/>
      <w:numFmt w:val="bullet"/>
      <w:lvlText w:val=""/>
      <w:lvlJc w:val="left"/>
      <w:pPr>
        <w:tabs>
          <w:tab w:val="num" w:pos="1440"/>
        </w:tabs>
        <w:ind w:left="1440" w:hanging="360"/>
      </w:pPr>
      <w:rPr>
        <w:rFonts w:ascii="Symbol" w:hAnsi="Symbol" w:hint="default"/>
      </w:rPr>
    </w:lvl>
    <w:lvl w:ilvl="2" w:tplc="A9743762" w:tentative="1">
      <w:start w:val="1"/>
      <w:numFmt w:val="bullet"/>
      <w:lvlText w:val=""/>
      <w:lvlJc w:val="left"/>
      <w:pPr>
        <w:tabs>
          <w:tab w:val="num" w:pos="2160"/>
        </w:tabs>
        <w:ind w:left="2160" w:hanging="360"/>
      </w:pPr>
      <w:rPr>
        <w:rFonts w:ascii="Symbol" w:hAnsi="Symbol" w:hint="default"/>
      </w:rPr>
    </w:lvl>
    <w:lvl w:ilvl="3" w:tplc="10E447B0" w:tentative="1">
      <w:start w:val="1"/>
      <w:numFmt w:val="bullet"/>
      <w:lvlText w:val=""/>
      <w:lvlJc w:val="left"/>
      <w:pPr>
        <w:tabs>
          <w:tab w:val="num" w:pos="2880"/>
        </w:tabs>
        <w:ind w:left="2880" w:hanging="360"/>
      </w:pPr>
      <w:rPr>
        <w:rFonts w:ascii="Symbol" w:hAnsi="Symbol" w:hint="default"/>
      </w:rPr>
    </w:lvl>
    <w:lvl w:ilvl="4" w:tplc="A6FA74E8" w:tentative="1">
      <w:start w:val="1"/>
      <w:numFmt w:val="bullet"/>
      <w:lvlText w:val=""/>
      <w:lvlJc w:val="left"/>
      <w:pPr>
        <w:tabs>
          <w:tab w:val="num" w:pos="3600"/>
        </w:tabs>
        <w:ind w:left="3600" w:hanging="360"/>
      </w:pPr>
      <w:rPr>
        <w:rFonts w:ascii="Symbol" w:hAnsi="Symbol" w:hint="default"/>
      </w:rPr>
    </w:lvl>
    <w:lvl w:ilvl="5" w:tplc="7EF03668" w:tentative="1">
      <w:start w:val="1"/>
      <w:numFmt w:val="bullet"/>
      <w:lvlText w:val=""/>
      <w:lvlJc w:val="left"/>
      <w:pPr>
        <w:tabs>
          <w:tab w:val="num" w:pos="4320"/>
        </w:tabs>
        <w:ind w:left="4320" w:hanging="360"/>
      </w:pPr>
      <w:rPr>
        <w:rFonts w:ascii="Symbol" w:hAnsi="Symbol" w:hint="default"/>
      </w:rPr>
    </w:lvl>
    <w:lvl w:ilvl="6" w:tplc="A57AC574" w:tentative="1">
      <w:start w:val="1"/>
      <w:numFmt w:val="bullet"/>
      <w:lvlText w:val=""/>
      <w:lvlJc w:val="left"/>
      <w:pPr>
        <w:tabs>
          <w:tab w:val="num" w:pos="5040"/>
        </w:tabs>
        <w:ind w:left="5040" w:hanging="360"/>
      </w:pPr>
      <w:rPr>
        <w:rFonts w:ascii="Symbol" w:hAnsi="Symbol" w:hint="default"/>
      </w:rPr>
    </w:lvl>
    <w:lvl w:ilvl="7" w:tplc="657A8D32" w:tentative="1">
      <w:start w:val="1"/>
      <w:numFmt w:val="bullet"/>
      <w:lvlText w:val=""/>
      <w:lvlJc w:val="left"/>
      <w:pPr>
        <w:tabs>
          <w:tab w:val="num" w:pos="5760"/>
        </w:tabs>
        <w:ind w:left="5760" w:hanging="360"/>
      </w:pPr>
      <w:rPr>
        <w:rFonts w:ascii="Symbol" w:hAnsi="Symbol" w:hint="default"/>
      </w:rPr>
    </w:lvl>
    <w:lvl w:ilvl="8" w:tplc="2CE6CAFE" w:tentative="1">
      <w:start w:val="1"/>
      <w:numFmt w:val="bullet"/>
      <w:lvlText w:val=""/>
      <w:lvlJc w:val="left"/>
      <w:pPr>
        <w:tabs>
          <w:tab w:val="num" w:pos="6480"/>
        </w:tabs>
        <w:ind w:left="6480" w:hanging="360"/>
      </w:pPr>
      <w:rPr>
        <w:rFonts w:ascii="Symbol" w:hAnsi="Symbol" w:hint="default"/>
      </w:rPr>
    </w:lvl>
  </w:abstractNum>
  <w:abstractNum w:abstractNumId="24">
    <w:nsid w:val="3E2C4F4C"/>
    <w:multiLevelType w:val="hybridMultilevel"/>
    <w:tmpl w:val="8BA6CF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0832E91"/>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500562E"/>
    <w:multiLevelType w:val="hybridMultilevel"/>
    <w:tmpl w:val="DB56062A"/>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68475EA"/>
    <w:multiLevelType w:val="hybridMultilevel"/>
    <w:tmpl w:val="F7BA41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7D46216"/>
    <w:multiLevelType w:val="hybridMultilevel"/>
    <w:tmpl w:val="3F90E3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B263BC3"/>
    <w:multiLevelType w:val="hybridMultilevel"/>
    <w:tmpl w:val="E8C2D88C"/>
    <w:lvl w:ilvl="0" w:tplc="B2ECA5E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29C7D2F"/>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7A116F1"/>
    <w:multiLevelType w:val="hybridMultilevel"/>
    <w:tmpl w:val="9E8625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5A2C07C8"/>
    <w:multiLevelType w:val="hybridMultilevel"/>
    <w:tmpl w:val="8A5209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ECC1037"/>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F0B05A4"/>
    <w:multiLevelType w:val="hybridMultilevel"/>
    <w:tmpl w:val="10725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1967156"/>
    <w:multiLevelType w:val="hybridMultilevel"/>
    <w:tmpl w:val="ED02167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51343F8"/>
    <w:multiLevelType w:val="hybridMultilevel"/>
    <w:tmpl w:val="CC1E5164"/>
    <w:lvl w:ilvl="0" w:tplc="D7709436">
      <w:start w:val="1"/>
      <w:numFmt w:val="decimal"/>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5EF42CE"/>
    <w:multiLevelType w:val="hybridMultilevel"/>
    <w:tmpl w:val="BC7EDA3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668D0AE4"/>
    <w:multiLevelType w:val="hybridMultilevel"/>
    <w:tmpl w:val="0BE4674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69663BE4"/>
    <w:multiLevelType w:val="hybridMultilevel"/>
    <w:tmpl w:val="F74CA06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nsid w:val="696B0656"/>
    <w:multiLevelType w:val="hybridMultilevel"/>
    <w:tmpl w:val="707A5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69745049"/>
    <w:multiLevelType w:val="hybridMultilevel"/>
    <w:tmpl w:val="A3683E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AA8756E"/>
    <w:multiLevelType w:val="hybridMultilevel"/>
    <w:tmpl w:val="A350D0EE"/>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3">
    <w:nsid w:val="6CD04615"/>
    <w:multiLevelType w:val="hybridMultilevel"/>
    <w:tmpl w:val="C8E229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19400BA"/>
    <w:multiLevelType w:val="hybridMultilevel"/>
    <w:tmpl w:val="F7FE57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2531F64"/>
    <w:multiLevelType w:val="hybridMultilevel"/>
    <w:tmpl w:val="0262B7C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2684536"/>
    <w:multiLevelType w:val="hybridMultilevel"/>
    <w:tmpl w:val="43C096E6"/>
    <w:lvl w:ilvl="0" w:tplc="340A000F">
      <w:start w:val="1"/>
      <w:numFmt w:val="decimal"/>
      <w:lvlText w:val="%1."/>
      <w:lvlJc w:val="left"/>
      <w:pPr>
        <w:ind w:left="820" w:hanging="360"/>
      </w:pPr>
    </w:lvl>
    <w:lvl w:ilvl="1" w:tplc="340A0019" w:tentative="1">
      <w:start w:val="1"/>
      <w:numFmt w:val="lowerLetter"/>
      <w:lvlText w:val="%2."/>
      <w:lvlJc w:val="left"/>
      <w:pPr>
        <w:ind w:left="1540" w:hanging="360"/>
      </w:pPr>
    </w:lvl>
    <w:lvl w:ilvl="2" w:tplc="340A001B" w:tentative="1">
      <w:start w:val="1"/>
      <w:numFmt w:val="lowerRoman"/>
      <w:lvlText w:val="%3."/>
      <w:lvlJc w:val="right"/>
      <w:pPr>
        <w:ind w:left="2260" w:hanging="180"/>
      </w:pPr>
    </w:lvl>
    <w:lvl w:ilvl="3" w:tplc="340A000F" w:tentative="1">
      <w:start w:val="1"/>
      <w:numFmt w:val="decimal"/>
      <w:lvlText w:val="%4."/>
      <w:lvlJc w:val="left"/>
      <w:pPr>
        <w:ind w:left="2980" w:hanging="360"/>
      </w:pPr>
    </w:lvl>
    <w:lvl w:ilvl="4" w:tplc="340A0019" w:tentative="1">
      <w:start w:val="1"/>
      <w:numFmt w:val="lowerLetter"/>
      <w:lvlText w:val="%5."/>
      <w:lvlJc w:val="left"/>
      <w:pPr>
        <w:ind w:left="3700" w:hanging="360"/>
      </w:pPr>
    </w:lvl>
    <w:lvl w:ilvl="5" w:tplc="340A001B" w:tentative="1">
      <w:start w:val="1"/>
      <w:numFmt w:val="lowerRoman"/>
      <w:lvlText w:val="%6."/>
      <w:lvlJc w:val="right"/>
      <w:pPr>
        <w:ind w:left="4420" w:hanging="180"/>
      </w:pPr>
    </w:lvl>
    <w:lvl w:ilvl="6" w:tplc="340A000F" w:tentative="1">
      <w:start w:val="1"/>
      <w:numFmt w:val="decimal"/>
      <w:lvlText w:val="%7."/>
      <w:lvlJc w:val="left"/>
      <w:pPr>
        <w:ind w:left="5140" w:hanging="360"/>
      </w:pPr>
    </w:lvl>
    <w:lvl w:ilvl="7" w:tplc="340A0019" w:tentative="1">
      <w:start w:val="1"/>
      <w:numFmt w:val="lowerLetter"/>
      <w:lvlText w:val="%8."/>
      <w:lvlJc w:val="left"/>
      <w:pPr>
        <w:ind w:left="5860" w:hanging="360"/>
      </w:pPr>
    </w:lvl>
    <w:lvl w:ilvl="8" w:tplc="340A001B" w:tentative="1">
      <w:start w:val="1"/>
      <w:numFmt w:val="lowerRoman"/>
      <w:lvlText w:val="%9."/>
      <w:lvlJc w:val="right"/>
      <w:pPr>
        <w:ind w:left="6580" w:hanging="180"/>
      </w:pPr>
    </w:lvl>
  </w:abstractNum>
  <w:abstractNum w:abstractNumId="47">
    <w:nsid w:val="7B902460"/>
    <w:multiLevelType w:val="hybridMultilevel"/>
    <w:tmpl w:val="50EE38FA"/>
    <w:lvl w:ilvl="0" w:tplc="13C00C7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E98639B"/>
    <w:multiLevelType w:val="hybridMultilevel"/>
    <w:tmpl w:val="CAEEBE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3"/>
  </w:num>
  <w:num w:numId="4">
    <w:abstractNumId w:val="24"/>
  </w:num>
  <w:num w:numId="5">
    <w:abstractNumId w:val="40"/>
  </w:num>
  <w:num w:numId="6">
    <w:abstractNumId w:val="13"/>
  </w:num>
  <w:num w:numId="7">
    <w:abstractNumId w:val="34"/>
  </w:num>
  <w:num w:numId="8">
    <w:abstractNumId w:val="47"/>
  </w:num>
  <w:num w:numId="9">
    <w:abstractNumId w:val="23"/>
  </w:num>
  <w:num w:numId="10">
    <w:abstractNumId w:val="21"/>
  </w:num>
  <w:num w:numId="11">
    <w:abstractNumId w:val="6"/>
  </w:num>
  <w:num w:numId="12">
    <w:abstractNumId w:val="5"/>
  </w:num>
  <w:num w:numId="13">
    <w:abstractNumId w:val="1"/>
  </w:num>
  <w:num w:numId="14">
    <w:abstractNumId w:val="26"/>
  </w:num>
  <w:num w:numId="15">
    <w:abstractNumId w:val="2"/>
  </w:num>
  <w:num w:numId="16">
    <w:abstractNumId w:val="42"/>
  </w:num>
  <w:num w:numId="17">
    <w:abstractNumId w:val="43"/>
  </w:num>
  <w:num w:numId="18">
    <w:abstractNumId w:val="20"/>
  </w:num>
  <w:num w:numId="19">
    <w:abstractNumId w:val="18"/>
  </w:num>
  <w:num w:numId="20">
    <w:abstractNumId w:val="37"/>
  </w:num>
  <w:num w:numId="21">
    <w:abstractNumId w:val="14"/>
  </w:num>
  <w:num w:numId="22">
    <w:abstractNumId w:val="41"/>
  </w:num>
  <w:num w:numId="23">
    <w:abstractNumId w:val="48"/>
  </w:num>
  <w:num w:numId="24">
    <w:abstractNumId w:val="38"/>
  </w:num>
  <w:num w:numId="25">
    <w:abstractNumId w:val="0"/>
  </w:num>
  <w:num w:numId="26">
    <w:abstractNumId w:val="31"/>
  </w:num>
  <w:num w:numId="27">
    <w:abstractNumId w:val="35"/>
  </w:num>
  <w:num w:numId="28">
    <w:abstractNumId w:val="39"/>
  </w:num>
  <w:num w:numId="29">
    <w:abstractNumId w:val="9"/>
  </w:num>
  <w:num w:numId="30">
    <w:abstractNumId w:val="19"/>
  </w:num>
  <w:num w:numId="31">
    <w:abstractNumId w:val="36"/>
  </w:num>
  <w:num w:numId="32">
    <w:abstractNumId w:val="29"/>
  </w:num>
  <w:num w:numId="33">
    <w:abstractNumId w:val="10"/>
  </w:num>
  <w:num w:numId="34">
    <w:abstractNumId w:val="28"/>
  </w:num>
  <w:num w:numId="35">
    <w:abstractNumId w:val="16"/>
  </w:num>
  <w:num w:numId="36">
    <w:abstractNumId w:val="22"/>
  </w:num>
  <w:num w:numId="37">
    <w:abstractNumId w:val="45"/>
  </w:num>
  <w:num w:numId="38">
    <w:abstractNumId w:val="4"/>
  </w:num>
  <w:num w:numId="39">
    <w:abstractNumId w:val="27"/>
  </w:num>
  <w:num w:numId="40">
    <w:abstractNumId w:val="32"/>
  </w:num>
  <w:num w:numId="41">
    <w:abstractNumId w:val="17"/>
  </w:num>
  <w:num w:numId="42">
    <w:abstractNumId w:val="33"/>
  </w:num>
  <w:num w:numId="43">
    <w:abstractNumId w:val="44"/>
  </w:num>
  <w:num w:numId="44">
    <w:abstractNumId w:val="12"/>
  </w:num>
  <w:num w:numId="45">
    <w:abstractNumId w:val="30"/>
  </w:num>
  <w:num w:numId="46">
    <w:abstractNumId w:val="8"/>
  </w:num>
  <w:num w:numId="47">
    <w:abstractNumId w:val="46"/>
  </w:num>
  <w:num w:numId="48">
    <w:abstractNumId w:val="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D5"/>
    <w:rsid w:val="000027EA"/>
    <w:rsid w:val="0001177F"/>
    <w:rsid w:val="00071E56"/>
    <w:rsid w:val="0007687E"/>
    <w:rsid w:val="000D7D2A"/>
    <w:rsid w:val="000E6E3D"/>
    <w:rsid w:val="00117F5B"/>
    <w:rsid w:val="00123C6C"/>
    <w:rsid w:val="001B72E1"/>
    <w:rsid w:val="001D0270"/>
    <w:rsid w:val="001F2765"/>
    <w:rsid w:val="00221A6A"/>
    <w:rsid w:val="00234D61"/>
    <w:rsid w:val="00250B70"/>
    <w:rsid w:val="00270F08"/>
    <w:rsid w:val="002734C9"/>
    <w:rsid w:val="00292167"/>
    <w:rsid w:val="002E3F6E"/>
    <w:rsid w:val="002F62AD"/>
    <w:rsid w:val="00322C38"/>
    <w:rsid w:val="00345B4D"/>
    <w:rsid w:val="00371675"/>
    <w:rsid w:val="003D125D"/>
    <w:rsid w:val="003F5538"/>
    <w:rsid w:val="004002CA"/>
    <w:rsid w:val="004146A3"/>
    <w:rsid w:val="004175B2"/>
    <w:rsid w:val="00432A45"/>
    <w:rsid w:val="004455D0"/>
    <w:rsid w:val="0046356A"/>
    <w:rsid w:val="00482E5D"/>
    <w:rsid w:val="004903DA"/>
    <w:rsid w:val="004A33DE"/>
    <w:rsid w:val="004B3068"/>
    <w:rsid w:val="004E316A"/>
    <w:rsid w:val="004E6F9A"/>
    <w:rsid w:val="00564D30"/>
    <w:rsid w:val="00586D42"/>
    <w:rsid w:val="005C6BDC"/>
    <w:rsid w:val="005F61CA"/>
    <w:rsid w:val="00610482"/>
    <w:rsid w:val="006132AD"/>
    <w:rsid w:val="006434D0"/>
    <w:rsid w:val="00676A98"/>
    <w:rsid w:val="006B606F"/>
    <w:rsid w:val="007055C9"/>
    <w:rsid w:val="00732A53"/>
    <w:rsid w:val="00767075"/>
    <w:rsid w:val="007F4F73"/>
    <w:rsid w:val="008365A7"/>
    <w:rsid w:val="0085635E"/>
    <w:rsid w:val="008708B1"/>
    <w:rsid w:val="008B5DE7"/>
    <w:rsid w:val="008D24D6"/>
    <w:rsid w:val="009112CD"/>
    <w:rsid w:val="00A23757"/>
    <w:rsid w:val="00A668EF"/>
    <w:rsid w:val="00A70EC0"/>
    <w:rsid w:val="00AA06A8"/>
    <w:rsid w:val="00AA45A8"/>
    <w:rsid w:val="00AB76D6"/>
    <w:rsid w:val="00AE02F5"/>
    <w:rsid w:val="00AF5363"/>
    <w:rsid w:val="00B15393"/>
    <w:rsid w:val="00B33108"/>
    <w:rsid w:val="00B82951"/>
    <w:rsid w:val="00BA0D40"/>
    <w:rsid w:val="00BB3799"/>
    <w:rsid w:val="00BE6008"/>
    <w:rsid w:val="00C170FD"/>
    <w:rsid w:val="00C41219"/>
    <w:rsid w:val="00C96C40"/>
    <w:rsid w:val="00C96E84"/>
    <w:rsid w:val="00CC19A9"/>
    <w:rsid w:val="00CF3077"/>
    <w:rsid w:val="00D02451"/>
    <w:rsid w:val="00D730EE"/>
    <w:rsid w:val="00D85A98"/>
    <w:rsid w:val="00D85C63"/>
    <w:rsid w:val="00DA29D1"/>
    <w:rsid w:val="00DE20A7"/>
    <w:rsid w:val="00EC2F90"/>
    <w:rsid w:val="00F213FB"/>
    <w:rsid w:val="00F536B1"/>
    <w:rsid w:val="00F85FD5"/>
    <w:rsid w:val="00FA361E"/>
    <w:rsid w:val="00FB7B55"/>
    <w:rsid w:val="00FD124F"/>
    <w:rsid w:val="00FD71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5E"/>
    <w:rPr>
      <w:rFonts w:ascii="Calibri" w:eastAsia="Calibri" w:hAnsi="Calibri" w:cs="Times New Roman"/>
    </w:rPr>
  </w:style>
  <w:style w:type="paragraph" w:styleId="Ttulo4">
    <w:name w:val="heading 4"/>
    <w:basedOn w:val="Normal"/>
    <w:next w:val="Normal"/>
    <w:link w:val="Ttulo4Car"/>
    <w:uiPriority w:val="9"/>
    <w:semiHidden/>
    <w:unhideWhenUsed/>
    <w:qFormat/>
    <w:rsid w:val="007F4F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F4F7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7F4F73"/>
    <w:pPr>
      <w:keepNext/>
      <w:spacing w:after="0" w:line="240" w:lineRule="auto"/>
      <w:jc w:val="center"/>
      <w:outlineLvl w:val="6"/>
    </w:pPr>
    <w:rPr>
      <w:rFonts w:ascii="Times New Roman" w:eastAsia="Times New Roman" w:hAnsi="Times New Roman"/>
      <w:b/>
      <w:bCs/>
      <w:sz w:val="24"/>
      <w:szCs w:val="24"/>
      <w:lang w:val="es-ES" w:eastAsia="es-ES" w:bidi="he-IL"/>
    </w:rPr>
  </w:style>
  <w:style w:type="paragraph" w:styleId="Ttulo8">
    <w:name w:val="heading 8"/>
    <w:basedOn w:val="Normal"/>
    <w:next w:val="Normal"/>
    <w:link w:val="Ttulo8Car"/>
    <w:qFormat/>
    <w:rsid w:val="007F4F73"/>
    <w:pPr>
      <w:keepNext/>
      <w:spacing w:after="0" w:line="240" w:lineRule="auto"/>
      <w:jc w:val="center"/>
      <w:outlineLvl w:val="7"/>
    </w:pPr>
    <w:rPr>
      <w:rFonts w:ascii="Times New Roman" w:eastAsia="Times New Roman" w:hAnsi="Times New Roman"/>
      <w:b/>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5FD5"/>
    <w:pPr>
      <w:tabs>
        <w:tab w:val="center" w:pos="4419"/>
        <w:tab w:val="right" w:pos="8838"/>
      </w:tabs>
      <w:spacing w:after="0" w:line="240" w:lineRule="auto"/>
    </w:pPr>
  </w:style>
  <w:style w:type="character" w:customStyle="1" w:styleId="EncabezadoCar">
    <w:name w:val="Encabezado Car"/>
    <w:basedOn w:val="Fuentedeprrafopredeter"/>
    <w:link w:val="Encabezado"/>
    <w:rsid w:val="00F85FD5"/>
    <w:rPr>
      <w:rFonts w:ascii="Calibri" w:eastAsia="Calibri" w:hAnsi="Calibri" w:cs="Times New Roman"/>
    </w:rPr>
  </w:style>
  <w:style w:type="paragraph" w:styleId="Piedepgina">
    <w:name w:val="footer"/>
    <w:basedOn w:val="Normal"/>
    <w:link w:val="PiedepginaCar"/>
    <w:uiPriority w:val="99"/>
    <w:unhideWhenUsed/>
    <w:rsid w:val="00F85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FD5"/>
    <w:rPr>
      <w:rFonts w:ascii="Calibri" w:eastAsia="Calibri" w:hAnsi="Calibri" w:cs="Times New Roman"/>
    </w:rPr>
  </w:style>
  <w:style w:type="paragraph" w:styleId="Textodeglobo">
    <w:name w:val="Balloon Text"/>
    <w:basedOn w:val="Normal"/>
    <w:link w:val="TextodegloboCar"/>
    <w:uiPriority w:val="99"/>
    <w:semiHidden/>
    <w:unhideWhenUsed/>
    <w:rsid w:val="00F8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D5"/>
    <w:rPr>
      <w:rFonts w:ascii="Tahoma" w:eastAsia="Calibri" w:hAnsi="Tahoma" w:cs="Tahoma"/>
      <w:sz w:val="16"/>
      <w:szCs w:val="16"/>
    </w:rPr>
  </w:style>
  <w:style w:type="paragraph" w:styleId="Prrafodelista">
    <w:name w:val="List Paragraph"/>
    <w:basedOn w:val="Normal"/>
    <w:qFormat/>
    <w:rsid w:val="0046356A"/>
    <w:pPr>
      <w:ind w:left="720"/>
      <w:contextualSpacing/>
    </w:pPr>
  </w:style>
  <w:style w:type="paragraph" w:styleId="Sinespaciado">
    <w:name w:val="No Spacing"/>
    <w:uiPriority w:val="1"/>
    <w:qFormat/>
    <w:rsid w:val="00292167"/>
    <w:pPr>
      <w:spacing w:after="0" w:line="240" w:lineRule="auto"/>
    </w:pPr>
  </w:style>
  <w:style w:type="character" w:styleId="Refdecomentario">
    <w:name w:val="annotation reference"/>
    <w:basedOn w:val="Fuentedeprrafopredeter"/>
    <w:uiPriority w:val="99"/>
    <w:semiHidden/>
    <w:unhideWhenUsed/>
    <w:rsid w:val="00292167"/>
    <w:rPr>
      <w:sz w:val="16"/>
      <w:szCs w:val="16"/>
    </w:rPr>
  </w:style>
  <w:style w:type="paragraph" w:styleId="Textocomentario">
    <w:name w:val="annotation text"/>
    <w:basedOn w:val="Normal"/>
    <w:link w:val="TextocomentarioCar"/>
    <w:uiPriority w:val="99"/>
    <w:semiHidden/>
    <w:unhideWhenUsed/>
    <w:rsid w:val="00292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16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365A7"/>
    <w:rPr>
      <w:b/>
      <w:bCs/>
    </w:rPr>
  </w:style>
  <w:style w:type="character" w:customStyle="1" w:styleId="AsuntodelcomentarioCar">
    <w:name w:val="Asunto del comentario Car"/>
    <w:basedOn w:val="TextocomentarioCar"/>
    <w:link w:val="Asuntodelcomentario"/>
    <w:uiPriority w:val="99"/>
    <w:semiHidden/>
    <w:rsid w:val="008365A7"/>
    <w:rPr>
      <w:rFonts w:ascii="Calibri" w:eastAsia="Calibri" w:hAnsi="Calibri" w:cs="Times New Roman"/>
      <w:b/>
      <w:bCs/>
      <w:sz w:val="20"/>
      <w:szCs w:val="20"/>
    </w:rPr>
  </w:style>
  <w:style w:type="table" w:styleId="Listamedia1-nfasis1">
    <w:name w:val="Medium List 1 Accent 1"/>
    <w:basedOn w:val="Tablanormal"/>
    <w:uiPriority w:val="65"/>
    <w:rsid w:val="00F536B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aconcuadrcula">
    <w:name w:val="Table Grid"/>
    <w:basedOn w:val="Tablanormal"/>
    <w:uiPriority w:val="59"/>
    <w:rsid w:val="002F62AD"/>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213FB"/>
    <w:rPr>
      <w:b/>
      <w:bCs/>
    </w:rPr>
  </w:style>
  <w:style w:type="character" w:customStyle="1" w:styleId="Ttulo7Car">
    <w:name w:val="Título 7 Car"/>
    <w:basedOn w:val="Fuentedeprrafopredeter"/>
    <w:link w:val="Ttulo7"/>
    <w:rsid w:val="007F4F73"/>
    <w:rPr>
      <w:rFonts w:ascii="Times New Roman" w:eastAsia="Times New Roman" w:hAnsi="Times New Roman" w:cs="Times New Roman"/>
      <w:b/>
      <w:bCs/>
      <w:sz w:val="24"/>
      <w:szCs w:val="24"/>
      <w:lang w:val="es-ES" w:eastAsia="es-ES" w:bidi="he-IL"/>
    </w:rPr>
  </w:style>
  <w:style w:type="character" w:customStyle="1" w:styleId="Ttulo8Car">
    <w:name w:val="Título 8 Car"/>
    <w:basedOn w:val="Fuentedeprrafopredeter"/>
    <w:link w:val="Ttulo8"/>
    <w:rsid w:val="007F4F73"/>
    <w:rPr>
      <w:rFonts w:ascii="Times New Roman" w:eastAsia="Times New Roman" w:hAnsi="Times New Roman" w:cs="Times New Roman"/>
      <w:b/>
      <w:szCs w:val="24"/>
      <w:lang w:val="es-ES" w:eastAsia="es-ES" w:bidi="he-IL"/>
    </w:rPr>
  </w:style>
  <w:style w:type="character" w:customStyle="1" w:styleId="Ttulo4Car">
    <w:name w:val="Título 4 Car"/>
    <w:basedOn w:val="Fuentedeprrafopredeter"/>
    <w:link w:val="Ttulo4"/>
    <w:uiPriority w:val="9"/>
    <w:semiHidden/>
    <w:rsid w:val="007F4F7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F4F73"/>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semiHidden/>
    <w:rsid w:val="004002CA"/>
    <w:pPr>
      <w:spacing w:after="0" w:line="240" w:lineRule="auto"/>
      <w:jc w:val="both"/>
    </w:pPr>
    <w:rPr>
      <w:rFonts w:ascii="Times New Roman" w:eastAsia="Times New Roman" w:hAnsi="Times New Roman"/>
      <w:szCs w:val="24"/>
      <w:lang w:val="es-ES_tradnl" w:eastAsia="es-ES" w:bidi="he-IL"/>
    </w:rPr>
  </w:style>
  <w:style w:type="character" w:customStyle="1" w:styleId="Textoindependiente3Car">
    <w:name w:val="Texto independiente 3 Car"/>
    <w:basedOn w:val="Fuentedeprrafopredeter"/>
    <w:link w:val="Textoindependiente3"/>
    <w:semiHidden/>
    <w:rsid w:val="004002CA"/>
    <w:rPr>
      <w:rFonts w:ascii="Times New Roman" w:eastAsia="Times New Roman" w:hAnsi="Times New Roman" w:cs="Times New Roman"/>
      <w:szCs w:val="24"/>
      <w:lang w:val="es-ES_tradnl" w:eastAsia="es-ES" w:bidi="he-IL"/>
    </w:rPr>
  </w:style>
  <w:style w:type="character" w:styleId="Hipervnculo">
    <w:name w:val="Hyperlink"/>
    <w:basedOn w:val="Fuentedeprrafopredeter"/>
    <w:uiPriority w:val="99"/>
    <w:unhideWhenUsed/>
    <w:rsid w:val="00AE02F5"/>
    <w:rPr>
      <w:color w:val="0000FF" w:themeColor="hyperlink"/>
      <w:u w:val="single"/>
    </w:rPr>
  </w:style>
  <w:style w:type="paragraph" w:customStyle="1" w:styleId="Default">
    <w:name w:val="Default"/>
    <w:rsid w:val="001B72E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5E"/>
    <w:rPr>
      <w:rFonts w:ascii="Calibri" w:eastAsia="Calibri" w:hAnsi="Calibri" w:cs="Times New Roman"/>
    </w:rPr>
  </w:style>
  <w:style w:type="paragraph" w:styleId="Ttulo4">
    <w:name w:val="heading 4"/>
    <w:basedOn w:val="Normal"/>
    <w:next w:val="Normal"/>
    <w:link w:val="Ttulo4Car"/>
    <w:uiPriority w:val="9"/>
    <w:semiHidden/>
    <w:unhideWhenUsed/>
    <w:qFormat/>
    <w:rsid w:val="007F4F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F4F7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7F4F73"/>
    <w:pPr>
      <w:keepNext/>
      <w:spacing w:after="0" w:line="240" w:lineRule="auto"/>
      <w:jc w:val="center"/>
      <w:outlineLvl w:val="6"/>
    </w:pPr>
    <w:rPr>
      <w:rFonts w:ascii="Times New Roman" w:eastAsia="Times New Roman" w:hAnsi="Times New Roman"/>
      <w:b/>
      <w:bCs/>
      <w:sz w:val="24"/>
      <w:szCs w:val="24"/>
      <w:lang w:val="es-ES" w:eastAsia="es-ES" w:bidi="he-IL"/>
    </w:rPr>
  </w:style>
  <w:style w:type="paragraph" w:styleId="Ttulo8">
    <w:name w:val="heading 8"/>
    <w:basedOn w:val="Normal"/>
    <w:next w:val="Normal"/>
    <w:link w:val="Ttulo8Car"/>
    <w:qFormat/>
    <w:rsid w:val="007F4F73"/>
    <w:pPr>
      <w:keepNext/>
      <w:spacing w:after="0" w:line="240" w:lineRule="auto"/>
      <w:jc w:val="center"/>
      <w:outlineLvl w:val="7"/>
    </w:pPr>
    <w:rPr>
      <w:rFonts w:ascii="Times New Roman" w:eastAsia="Times New Roman" w:hAnsi="Times New Roman"/>
      <w:b/>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5FD5"/>
    <w:pPr>
      <w:tabs>
        <w:tab w:val="center" w:pos="4419"/>
        <w:tab w:val="right" w:pos="8838"/>
      </w:tabs>
      <w:spacing w:after="0" w:line="240" w:lineRule="auto"/>
    </w:pPr>
  </w:style>
  <w:style w:type="character" w:customStyle="1" w:styleId="EncabezadoCar">
    <w:name w:val="Encabezado Car"/>
    <w:basedOn w:val="Fuentedeprrafopredeter"/>
    <w:link w:val="Encabezado"/>
    <w:rsid w:val="00F85FD5"/>
    <w:rPr>
      <w:rFonts w:ascii="Calibri" w:eastAsia="Calibri" w:hAnsi="Calibri" w:cs="Times New Roman"/>
    </w:rPr>
  </w:style>
  <w:style w:type="paragraph" w:styleId="Piedepgina">
    <w:name w:val="footer"/>
    <w:basedOn w:val="Normal"/>
    <w:link w:val="PiedepginaCar"/>
    <w:uiPriority w:val="99"/>
    <w:unhideWhenUsed/>
    <w:rsid w:val="00F85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FD5"/>
    <w:rPr>
      <w:rFonts w:ascii="Calibri" w:eastAsia="Calibri" w:hAnsi="Calibri" w:cs="Times New Roman"/>
    </w:rPr>
  </w:style>
  <w:style w:type="paragraph" w:styleId="Textodeglobo">
    <w:name w:val="Balloon Text"/>
    <w:basedOn w:val="Normal"/>
    <w:link w:val="TextodegloboCar"/>
    <w:uiPriority w:val="99"/>
    <w:semiHidden/>
    <w:unhideWhenUsed/>
    <w:rsid w:val="00F8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D5"/>
    <w:rPr>
      <w:rFonts w:ascii="Tahoma" w:eastAsia="Calibri" w:hAnsi="Tahoma" w:cs="Tahoma"/>
      <w:sz w:val="16"/>
      <w:szCs w:val="16"/>
    </w:rPr>
  </w:style>
  <w:style w:type="paragraph" w:styleId="Prrafodelista">
    <w:name w:val="List Paragraph"/>
    <w:basedOn w:val="Normal"/>
    <w:qFormat/>
    <w:rsid w:val="0046356A"/>
    <w:pPr>
      <w:ind w:left="720"/>
      <w:contextualSpacing/>
    </w:pPr>
  </w:style>
  <w:style w:type="paragraph" w:styleId="Sinespaciado">
    <w:name w:val="No Spacing"/>
    <w:uiPriority w:val="1"/>
    <w:qFormat/>
    <w:rsid w:val="00292167"/>
    <w:pPr>
      <w:spacing w:after="0" w:line="240" w:lineRule="auto"/>
    </w:pPr>
  </w:style>
  <w:style w:type="character" w:styleId="Refdecomentario">
    <w:name w:val="annotation reference"/>
    <w:basedOn w:val="Fuentedeprrafopredeter"/>
    <w:uiPriority w:val="99"/>
    <w:semiHidden/>
    <w:unhideWhenUsed/>
    <w:rsid w:val="00292167"/>
    <w:rPr>
      <w:sz w:val="16"/>
      <w:szCs w:val="16"/>
    </w:rPr>
  </w:style>
  <w:style w:type="paragraph" w:styleId="Textocomentario">
    <w:name w:val="annotation text"/>
    <w:basedOn w:val="Normal"/>
    <w:link w:val="TextocomentarioCar"/>
    <w:uiPriority w:val="99"/>
    <w:semiHidden/>
    <w:unhideWhenUsed/>
    <w:rsid w:val="00292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16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365A7"/>
    <w:rPr>
      <w:b/>
      <w:bCs/>
    </w:rPr>
  </w:style>
  <w:style w:type="character" w:customStyle="1" w:styleId="AsuntodelcomentarioCar">
    <w:name w:val="Asunto del comentario Car"/>
    <w:basedOn w:val="TextocomentarioCar"/>
    <w:link w:val="Asuntodelcomentario"/>
    <w:uiPriority w:val="99"/>
    <w:semiHidden/>
    <w:rsid w:val="008365A7"/>
    <w:rPr>
      <w:rFonts w:ascii="Calibri" w:eastAsia="Calibri" w:hAnsi="Calibri" w:cs="Times New Roman"/>
      <w:b/>
      <w:bCs/>
      <w:sz w:val="20"/>
      <w:szCs w:val="20"/>
    </w:rPr>
  </w:style>
  <w:style w:type="table" w:styleId="Listamedia1-nfasis1">
    <w:name w:val="Medium List 1 Accent 1"/>
    <w:basedOn w:val="Tablanormal"/>
    <w:uiPriority w:val="65"/>
    <w:rsid w:val="00F536B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aconcuadrcula">
    <w:name w:val="Table Grid"/>
    <w:basedOn w:val="Tablanormal"/>
    <w:uiPriority w:val="59"/>
    <w:rsid w:val="002F62AD"/>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213FB"/>
    <w:rPr>
      <w:b/>
      <w:bCs/>
    </w:rPr>
  </w:style>
  <w:style w:type="character" w:customStyle="1" w:styleId="Ttulo7Car">
    <w:name w:val="Título 7 Car"/>
    <w:basedOn w:val="Fuentedeprrafopredeter"/>
    <w:link w:val="Ttulo7"/>
    <w:rsid w:val="007F4F73"/>
    <w:rPr>
      <w:rFonts w:ascii="Times New Roman" w:eastAsia="Times New Roman" w:hAnsi="Times New Roman" w:cs="Times New Roman"/>
      <w:b/>
      <w:bCs/>
      <w:sz w:val="24"/>
      <w:szCs w:val="24"/>
      <w:lang w:val="es-ES" w:eastAsia="es-ES" w:bidi="he-IL"/>
    </w:rPr>
  </w:style>
  <w:style w:type="character" w:customStyle="1" w:styleId="Ttulo8Car">
    <w:name w:val="Título 8 Car"/>
    <w:basedOn w:val="Fuentedeprrafopredeter"/>
    <w:link w:val="Ttulo8"/>
    <w:rsid w:val="007F4F73"/>
    <w:rPr>
      <w:rFonts w:ascii="Times New Roman" w:eastAsia="Times New Roman" w:hAnsi="Times New Roman" w:cs="Times New Roman"/>
      <w:b/>
      <w:szCs w:val="24"/>
      <w:lang w:val="es-ES" w:eastAsia="es-ES" w:bidi="he-IL"/>
    </w:rPr>
  </w:style>
  <w:style w:type="character" w:customStyle="1" w:styleId="Ttulo4Car">
    <w:name w:val="Título 4 Car"/>
    <w:basedOn w:val="Fuentedeprrafopredeter"/>
    <w:link w:val="Ttulo4"/>
    <w:uiPriority w:val="9"/>
    <w:semiHidden/>
    <w:rsid w:val="007F4F7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F4F73"/>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semiHidden/>
    <w:rsid w:val="004002CA"/>
    <w:pPr>
      <w:spacing w:after="0" w:line="240" w:lineRule="auto"/>
      <w:jc w:val="both"/>
    </w:pPr>
    <w:rPr>
      <w:rFonts w:ascii="Times New Roman" w:eastAsia="Times New Roman" w:hAnsi="Times New Roman"/>
      <w:szCs w:val="24"/>
      <w:lang w:val="es-ES_tradnl" w:eastAsia="es-ES" w:bidi="he-IL"/>
    </w:rPr>
  </w:style>
  <w:style w:type="character" w:customStyle="1" w:styleId="Textoindependiente3Car">
    <w:name w:val="Texto independiente 3 Car"/>
    <w:basedOn w:val="Fuentedeprrafopredeter"/>
    <w:link w:val="Textoindependiente3"/>
    <w:semiHidden/>
    <w:rsid w:val="004002CA"/>
    <w:rPr>
      <w:rFonts w:ascii="Times New Roman" w:eastAsia="Times New Roman" w:hAnsi="Times New Roman" w:cs="Times New Roman"/>
      <w:szCs w:val="24"/>
      <w:lang w:val="es-ES_tradnl" w:eastAsia="es-ES" w:bidi="he-IL"/>
    </w:rPr>
  </w:style>
  <w:style w:type="character" w:styleId="Hipervnculo">
    <w:name w:val="Hyperlink"/>
    <w:basedOn w:val="Fuentedeprrafopredeter"/>
    <w:uiPriority w:val="99"/>
    <w:unhideWhenUsed/>
    <w:rsid w:val="00AE02F5"/>
    <w:rPr>
      <w:color w:val="0000FF" w:themeColor="hyperlink"/>
      <w:u w:val="single"/>
    </w:rPr>
  </w:style>
  <w:style w:type="paragraph" w:customStyle="1" w:styleId="Default">
    <w:name w:val="Default"/>
    <w:rsid w:val="001B72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49276">
      <w:bodyDiv w:val="1"/>
      <w:marLeft w:val="0"/>
      <w:marRight w:val="0"/>
      <w:marTop w:val="0"/>
      <w:marBottom w:val="0"/>
      <w:divBdr>
        <w:top w:val="none" w:sz="0" w:space="0" w:color="auto"/>
        <w:left w:val="none" w:sz="0" w:space="0" w:color="auto"/>
        <w:bottom w:val="none" w:sz="0" w:space="0" w:color="auto"/>
        <w:right w:val="none" w:sz="0" w:space="0" w:color="auto"/>
      </w:divBdr>
    </w:div>
    <w:div w:id="885488648">
      <w:bodyDiv w:val="1"/>
      <w:marLeft w:val="0"/>
      <w:marRight w:val="0"/>
      <w:marTop w:val="0"/>
      <w:marBottom w:val="0"/>
      <w:divBdr>
        <w:top w:val="none" w:sz="0" w:space="0" w:color="auto"/>
        <w:left w:val="none" w:sz="0" w:space="0" w:color="auto"/>
        <w:bottom w:val="none" w:sz="0" w:space="0" w:color="auto"/>
        <w:right w:val="none" w:sz="0" w:space="0" w:color="auto"/>
      </w:divBdr>
    </w:div>
    <w:div w:id="1050883883">
      <w:bodyDiv w:val="1"/>
      <w:marLeft w:val="0"/>
      <w:marRight w:val="0"/>
      <w:marTop w:val="0"/>
      <w:marBottom w:val="0"/>
      <w:divBdr>
        <w:top w:val="none" w:sz="0" w:space="0" w:color="auto"/>
        <w:left w:val="none" w:sz="0" w:space="0" w:color="auto"/>
        <w:bottom w:val="none" w:sz="0" w:space="0" w:color="auto"/>
        <w:right w:val="none" w:sz="0" w:space="0" w:color="auto"/>
      </w:divBdr>
    </w:div>
    <w:div w:id="1189179447">
      <w:bodyDiv w:val="1"/>
      <w:marLeft w:val="0"/>
      <w:marRight w:val="0"/>
      <w:marTop w:val="0"/>
      <w:marBottom w:val="0"/>
      <w:divBdr>
        <w:top w:val="none" w:sz="0" w:space="0" w:color="auto"/>
        <w:left w:val="none" w:sz="0" w:space="0" w:color="auto"/>
        <w:bottom w:val="none" w:sz="0" w:space="0" w:color="auto"/>
        <w:right w:val="none" w:sz="0" w:space="0" w:color="auto"/>
      </w:divBdr>
    </w:div>
    <w:div w:id="15857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luaciones.profefreddy@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E20D-7FA2-4674-9E73-51B9554F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Freddy</cp:lastModifiedBy>
  <cp:revision>3</cp:revision>
  <cp:lastPrinted>2014-03-10T15:53:00Z</cp:lastPrinted>
  <dcterms:created xsi:type="dcterms:W3CDTF">2020-03-18T00:44:00Z</dcterms:created>
  <dcterms:modified xsi:type="dcterms:W3CDTF">2020-03-18T00:45:00Z</dcterms:modified>
</cp:coreProperties>
</file>